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"/>
        <w:gridCol w:w="990"/>
        <w:gridCol w:w="5673"/>
        <w:gridCol w:w="928"/>
        <w:gridCol w:w="914"/>
        <w:gridCol w:w="976"/>
        <w:gridCol w:w="162"/>
      </w:tblGrid>
      <w:tr w:rsidR="00C3622E" w:rsidRPr="00C3622E" w14:paraId="331340EF" w14:textId="77777777" w:rsidTr="00C3622E">
        <w:trPr>
          <w:cantSplit/>
        </w:trPr>
        <w:tc>
          <w:tcPr>
            <w:tcW w:w="2127" w:type="dxa"/>
            <w:gridSpan w:val="2"/>
            <w:tcBorders>
              <w:top w:val="single" w:sz="4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76C6A171" w14:textId="20BE81CE" w:rsidR="00214C0F" w:rsidRPr="00C3622E" w:rsidRDefault="00200069">
            <w:pPr>
              <w:spacing w:before="0"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Rheinbienen.de</w:t>
            </w:r>
          </w:p>
        </w:tc>
        <w:tc>
          <w:tcPr>
            <w:tcW w:w="6601" w:type="dxa"/>
            <w:gridSpan w:val="2"/>
            <w:tcBorders>
              <w:top w:val="single" w:sz="4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D2C65F6" w14:textId="77777777" w:rsidR="00E1133C" w:rsidRDefault="00C3622E">
            <w:pPr>
              <w:pStyle w:val="berschrift1"/>
              <w:rPr>
                <w:rFonts w:ascii="Arial Narrow" w:hAnsi="Arial Narrow"/>
              </w:rPr>
            </w:pPr>
            <w:r w:rsidRPr="00C3622E">
              <w:rPr>
                <w:rFonts w:ascii="Arial Narrow" w:hAnsi="Arial Narrow"/>
              </w:rPr>
              <w:t>BETRIEBSANWEISUNG</w:t>
            </w:r>
          </w:p>
          <w:p w14:paraId="6B505639" w14:textId="77777777" w:rsidR="00C3622E" w:rsidRPr="00C3622E" w:rsidRDefault="00E1133C" w:rsidP="00A25545">
            <w:pPr>
              <w:pStyle w:val="berschrift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zur Verwendung im </w:t>
            </w:r>
            <w:proofErr w:type="spellStart"/>
            <w:r>
              <w:rPr>
                <w:rFonts w:ascii="Arial Narrow" w:hAnsi="Arial Narrow"/>
              </w:rPr>
              <w:t>Liebigver</w:t>
            </w:r>
            <w:r w:rsidR="00A25545">
              <w:rPr>
                <w:rFonts w:ascii="Arial Narrow" w:hAnsi="Arial Narrow"/>
              </w:rPr>
              <w:t>dunster</w:t>
            </w:r>
            <w:proofErr w:type="spellEnd"/>
            <w:r>
              <w:rPr>
                <w:rFonts w:ascii="Arial Narrow" w:hAnsi="Arial Narrow"/>
              </w:rPr>
              <w:t xml:space="preserve"> an Bienenständen</w:t>
            </w:r>
          </w:p>
        </w:tc>
        <w:tc>
          <w:tcPr>
            <w:tcW w:w="2052" w:type="dxa"/>
            <w:gridSpan w:val="3"/>
            <w:tcBorders>
              <w:top w:val="single" w:sz="4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14:paraId="0408A9F8" w14:textId="77777777" w:rsidR="00C3622E" w:rsidRPr="00C3622E" w:rsidRDefault="00C3622E">
            <w:pPr>
              <w:spacing w:before="120" w:after="0"/>
              <w:rPr>
                <w:rFonts w:ascii="Arial Narrow" w:hAnsi="Arial Narrow"/>
                <w:b/>
                <w:sz w:val="20"/>
              </w:rPr>
            </w:pPr>
            <w:r w:rsidRPr="00C3622E">
              <w:rPr>
                <w:rFonts w:ascii="Arial Narrow" w:hAnsi="Arial Narrow"/>
                <w:b/>
                <w:sz w:val="20"/>
              </w:rPr>
              <w:t>Nr.: 001</w:t>
            </w:r>
          </w:p>
          <w:p w14:paraId="5B6D39E0" w14:textId="77777777" w:rsidR="00C3622E" w:rsidRPr="00C3622E" w:rsidRDefault="00C3622E">
            <w:pPr>
              <w:spacing w:before="0" w:after="0"/>
              <w:rPr>
                <w:rFonts w:ascii="Arial Narrow" w:hAnsi="Arial Narrow"/>
                <w:sz w:val="16"/>
              </w:rPr>
            </w:pPr>
            <w:r w:rsidRPr="00C3622E">
              <w:rPr>
                <w:rFonts w:ascii="Arial Narrow" w:hAnsi="Arial Narrow"/>
                <w:b/>
                <w:sz w:val="20"/>
              </w:rPr>
              <w:t xml:space="preserve">Stand: </w:t>
            </w:r>
            <w:r w:rsidRPr="00C3622E">
              <w:rPr>
                <w:rFonts w:ascii="Arial Narrow" w:hAnsi="Arial Narrow"/>
                <w:sz w:val="20"/>
              </w:rPr>
              <w:fldChar w:fldCharType="begin"/>
            </w:r>
            <w:r w:rsidRPr="00C3622E">
              <w:rPr>
                <w:rFonts w:ascii="Arial Narrow" w:hAnsi="Arial Narrow"/>
                <w:sz w:val="20"/>
              </w:rPr>
              <w:instrText>DATE \@ "dd.MM.yyyy"</w:instrText>
            </w:r>
            <w:r w:rsidRPr="00C3622E">
              <w:rPr>
                <w:rFonts w:ascii="Arial Narrow" w:hAnsi="Arial Narrow"/>
              </w:rPr>
              <w:fldChar w:fldCharType="separate"/>
            </w:r>
            <w:r w:rsidR="00C62F6D">
              <w:rPr>
                <w:rFonts w:ascii="Arial Narrow" w:hAnsi="Arial Narrow"/>
                <w:noProof/>
                <w:sz w:val="20"/>
              </w:rPr>
              <w:t>19.10.2017</w:t>
            </w:r>
            <w:r w:rsidRPr="00C3622E">
              <w:rPr>
                <w:rFonts w:ascii="Arial Narrow" w:hAnsi="Arial Narrow"/>
              </w:rPr>
              <w:fldChar w:fldCharType="end"/>
            </w:r>
          </w:p>
          <w:p w14:paraId="08523BB7" w14:textId="77777777" w:rsidR="00C3622E" w:rsidRPr="00C3622E" w:rsidRDefault="00C3622E">
            <w:pPr>
              <w:spacing w:before="0" w:after="0"/>
              <w:rPr>
                <w:rFonts w:ascii="Arial Narrow" w:hAnsi="Arial Narrow"/>
              </w:rPr>
            </w:pPr>
            <w:r w:rsidRPr="00C3622E">
              <w:rPr>
                <w:rFonts w:ascii="Arial Narrow" w:hAnsi="Arial Narrow"/>
              </w:rPr>
              <w:t>Unterschrift:</w:t>
            </w:r>
          </w:p>
          <w:p w14:paraId="55C9A030" w14:textId="77777777" w:rsidR="00C3622E" w:rsidRPr="00C3622E" w:rsidRDefault="00C3622E">
            <w:pPr>
              <w:pStyle w:val="Kopfzeile"/>
              <w:tabs>
                <w:tab w:val="clear" w:pos="4536"/>
                <w:tab w:val="clear" w:pos="9072"/>
              </w:tabs>
              <w:spacing w:before="0" w:after="0"/>
              <w:rPr>
                <w:rFonts w:ascii="Arial Narrow" w:hAnsi="Arial Narrow"/>
              </w:rPr>
            </w:pPr>
          </w:p>
        </w:tc>
      </w:tr>
      <w:tr w:rsidR="00C3622E" w:rsidRPr="00C3622E" w14:paraId="414B7D06" w14:textId="77777777" w:rsidTr="00C3622E">
        <w:trPr>
          <w:cantSplit/>
        </w:trPr>
        <w:tc>
          <w:tcPr>
            <w:tcW w:w="10780" w:type="dxa"/>
            <w:gridSpan w:val="7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14:paraId="04AECF18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/>
              <w:rPr>
                <w:rFonts w:ascii="Arial Narrow" w:hAnsi="Arial Narrow"/>
                <w:sz w:val="24"/>
              </w:rPr>
            </w:pPr>
            <w:r w:rsidRPr="00C3622E">
              <w:rPr>
                <w:rFonts w:ascii="Arial Narrow" w:hAnsi="Arial Narrow"/>
                <w:sz w:val="24"/>
              </w:rPr>
              <w:t>GEFAHRSTOFFBEZEICHNUNG / TÄTIGKEIT / ARBEITSPLATZ</w:t>
            </w:r>
          </w:p>
        </w:tc>
      </w:tr>
      <w:tr w:rsidR="00C3622E" w:rsidRPr="00C3622E" w14:paraId="6696B1B2" w14:textId="77777777" w:rsidTr="00C3622E">
        <w:tc>
          <w:tcPr>
            <w:tcW w:w="10780" w:type="dxa"/>
            <w:gridSpan w:val="7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</w:tcPr>
          <w:p w14:paraId="08081697" w14:textId="77777777" w:rsidR="00C3622E" w:rsidRPr="00C3622E" w:rsidRDefault="00C3622E">
            <w:pPr>
              <w:pStyle w:val="Titel"/>
              <w:spacing w:before="0" w:after="0"/>
              <w:rPr>
                <w:rFonts w:ascii="Arial Narrow" w:hAnsi="Arial Narrow"/>
                <w:b w:val="0"/>
                <w:sz w:val="28"/>
              </w:rPr>
            </w:pPr>
            <w:bookmarkStart w:id="0" w:name="Name"/>
            <w:bookmarkEnd w:id="0"/>
            <w:r w:rsidRPr="00C3622E">
              <w:rPr>
                <w:rFonts w:ascii="Arial Narrow" w:hAnsi="Arial Narrow"/>
                <w:b w:val="0"/>
                <w:sz w:val="28"/>
              </w:rPr>
              <w:t>Ameisensäure, ab 30 % bis unter 90 %</w:t>
            </w:r>
          </w:p>
          <w:p w14:paraId="3957564E" w14:textId="0AB7CBDF" w:rsidR="00C3622E" w:rsidRPr="00C3622E" w:rsidRDefault="00C3622E" w:rsidP="00200069">
            <w:pPr>
              <w:pStyle w:val="Titel"/>
              <w:spacing w:before="0" w:after="0"/>
              <w:rPr>
                <w:rFonts w:ascii="Arial Narrow" w:hAnsi="Arial Narrow"/>
                <w:sz w:val="20"/>
              </w:rPr>
            </w:pPr>
            <w:r w:rsidRPr="00C3622E">
              <w:rPr>
                <w:rFonts w:ascii="Arial Narrow" w:hAnsi="Arial Narrow"/>
                <w:b w:val="0"/>
                <w:color w:val="000000"/>
                <w:kern w:val="24"/>
                <w:sz w:val="24"/>
              </w:rPr>
              <w:t xml:space="preserve">gilt für: </w:t>
            </w:r>
            <w:r w:rsidRPr="00C3622E">
              <w:rPr>
                <w:rFonts w:ascii="Arial Narrow" w:hAnsi="Arial Narrow"/>
                <w:b w:val="0"/>
                <w:color w:val="000000"/>
                <w:kern w:val="24"/>
                <w:sz w:val="22"/>
              </w:rPr>
              <w:t xml:space="preserve">(Bienenstand, Verwendung im </w:t>
            </w:r>
            <w:proofErr w:type="spellStart"/>
            <w:r w:rsidRPr="00C3622E">
              <w:rPr>
                <w:rFonts w:ascii="Arial Narrow" w:hAnsi="Arial Narrow"/>
                <w:b w:val="0"/>
                <w:color w:val="000000"/>
                <w:kern w:val="24"/>
                <w:sz w:val="22"/>
              </w:rPr>
              <w:t>Liebig</w:t>
            </w:r>
            <w:r w:rsidR="00A25545">
              <w:rPr>
                <w:rFonts w:ascii="Arial Narrow" w:hAnsi="Arial Narrow"/>
                <w:b w:val="0"/>
                <w:color w:val="000000"/>
                <w:kern w:val="24"/>
                <w:sz w:val="22"/>
              </w:rPr>
              <w:t>verdunster</w:t>
            </w:r>
            <w:proofErr w:type="spellEnd"/>
            <w:proofErr w:type="gramStart"/>
            <w:r w:rsidR="00384D44">
              <w:rPr>
                <w:rFonts w:ascii="Arial Narrow" w:hAnsi="Arial Narrow"/>
                <w:b w:val="0"/>
                <w:color w:val="000000"/>
                <w:kern w:val="24"/>
                <w:sz w:val="22"/>
              </w:rPr>
              <w:t xml:space="preserve">, </w:t>
            </w:r>
            <w:r w:rsidR="00200069" w:rsidRPr="00200069">
              <w:rPr>
                <w:rFonts w:ascii="Arial Narrow" w:hAnsi="Arial Narrow"/>
                <w:b w:val="0"/>
                <w:color w:val="000000"/>
                <w:kern w:val="24"/>
                <w:sz w:val="22"/>
                <w:highlight w:val="yellow"/>
              </w:rPr>
              <w:t>durch</w:t>
            </w:r>
            <w:proofErr w:type="gramEnd"/>
            <w:r w:rsidR="00200069" w:rsidRPr="00200069">
              <w:rPr>
                <w:rFonts w:ascii="Arial Narrow" w:hAnsi="Arial Narrow"/>
                <w:b w:val="0"/>
                <w:color w:val="000000"/>
                <w:kern w:val="24"/>
                <w:sz w:val="22"/>
                <w:highlight w:val="yellow"/>
              </w:rPr>
              <w:t xml:space="preserve"> den Imker anzupassen</w:t>
            </w:r>
            <w:r w:rsidRPr="00C3622E">
              <w:rPr>
                <w:rFonts w:ascii="Arial Narrow" w:hAnsi="Arial Narrow"/>
                <w:b w:val="0"/>
                <w:color w:val="000000"/>
                <w:kern w:val="24"/>
                <w:sz w:val="22"/>
              </w:rPr>
              <w:t>)</w:t>
            </w:r>
          </w:p>
        </w:tc>
      </w:tr>
      <w:tr w:rsidR="00C3622E" w:rsidRPr="00C3622E" w14:paraId="5F2B4FA6" w14:textId="77777777" w:rsidTr="00C3622E"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3E2BDED1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 Narrow" w:hAnsi="Arial Narrow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14:paraId="340FDA02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b w:val="0"/>
              </w:rPr>
            </w:pPr>
            <w:r w:rsidRPr="00C3622E">
              <w:rPr>
                <w:rFonts w:ascii="Arial Narrow" w:hAnsi="Arial Narrow"/>
                <w:sz w:val="24"/>
              </w:rPr>
              <w:t>GEFAHREN FÜR MENSCH UND UMWELT</w:t>
            </w:r>
          </w:p>
        </w:tc>
      </w:tr>
      <w:tr w:rsidR="00C3622E" w:rsidRPr="00C3622E" w14:paraId="0EB5E195" w14:textId="77777777" w:rsidTr="00C3622E">
        <w:tblPrEx>
          <w:tblCellMar>
            <w:left w:w="71" w:type="dxa"/>
            <w:right w:w="71" w:type="dxa"/>
          </w:tblCellMar>
        </w:tblPrEx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</w:tcPr>
          <w:p w14:paraId="1B9B73BD" w14:textId="77777777" w:rsidR="00C3622E" w:rsidRPr="00C3622E" w:rsidRDefault="004407C3">
            <w:pPr>
              <w:pStyle w:val="Zeichnung"/>
              <w:spacing w:before="0" w:after="0"/>
              <w:jc w:val="left"/>
              <w:rPr>
                <w:rFonts w:ascii="Arial Narrow" w:hAnsi="Arial Narrow"/>
              </w:rPr>
            </w:pPr>
            <w:bookmarkStart w:id="1" w:name="GHS01"/>
            <w:bookmarkEnd w:id="1"/>
            <w:r>
              <w:rPr>
                <w:rFonts w:ascii="Arial Narrow" w:hAnsi="Arial Narrow"/>
                <w:noProof/>
              </w:rPr>
              <w:drawing>
                <wp:inline distT="0" distB="0" distL="0" distR="0" wp14:anchorId="7DA56971" wp14:editId="4DCB16CD">
                  <wp:extent cx="636270" cy="636270"/>
                  <wp:effectExtent l="0" t="0" r="0" b="0"/>
                  <wp:docPr id="169" name="Bild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3EABC" w14:textId="77777777" w:rsidR="00C3622E" w:rsidRPr="00C3622E" w:rsidRDefault="004407C3">
            <w:pPr>
              <w:pStyle w:val="Zeichnung"/>
              <w:spacing w:before="0" w:after="0"/>
              <w:jc w:val="left"/>
              <w:rPr>
                <w:rFonts w:ascii="Arial Narrow" w:hAnsi="Arial Narrow"/>
              </w:rPr>
            </w:pPr>
            <w:bookmarkStart w:id="2" w:name="GHS02"/>
            <w:bookmarkEnd w:id="2"/>
            <w:r>
              <w:rPr>
                <w:rFonts w:ascii="Arial Narrow" w:hAnsi="Arial Narrow"/>
                <w:noProof/>
              </w:rPr>
              <w:drawing>
                <wp:inline distT="0" distB="0" distL="0" distR="0" wp14:anchorId="03368EF8" wp14:editId="5F176110">
                  <wp:extent cx="636270" cy="636270"/>
                  <wp:effectExtent l="0" t="0" r="0" b="0"/>
                  <wp:docPr id="170" name="Bild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0F64D" w14:textId="77777777" w:rsidR="00C3622E" w:rsidRPr="00C3622E" w:rsidRDefault="00C3622E">
            <w:pPr>
              <w:pStyle w:val="Zeichnung"/>
              <w:spacing w:before="0" w:after="0"/>
              <w:jc w:val="left"/>
              <w:rPr>
                <w:rFonts w:ascii="Arial Narrow" w:hAnsi="Arial Narrow"/>
              </w:rPr>
            </w:pPr>
            <w:bookmarkStart w:id="3" w:name="GHS03"/>
            <w:bookmarkEnd w:id="3"/>
          </w:p>
          <w:p w14:paraId="2135D72B" w14:textId="77777777" w:rsidR="00C3622E" w:rsidRPr="00C3622E" w:rsidRDefault="00C3622E">
            <w:pPr>
              <w:pStyle w:val="Zeichnung"/>
              <w:spacing w:before="0" w:after="0"/>
              <w:rPr>
                <w:rFonts w:ascii="Arial Narrow" w:hAnsi="Arial Narrow"/>
                <w:b/>
                <w:sz w:val="18"/>
              </w:rPr>
            </w:pPr>
            <w:bookmarkStart w:id="4" w:name="GHS_SIGNALWORT"/>
            <w:bookmarkEnd w:id="4"/>
            <w:r w:rsidRPr="00C3622E">
              <w:rPr>
                <w:rFonts w:ascii="Arial Narrow" w:hAnsi="Arial Narrow"/>
                <w:b/>
                <w:sz w:val="18"/>
              </w:rPr>
              <w:t>GEFAHR</w:t>
            </w:r>
          </w:p>
        </w:tc>
        <w:tc>
          <w:tcPr>
            <w:tcW w:w="8505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98C5561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</w:rPr>
            </w:pPr>
            <w:r w:rsidRPr="00C3622E">
              <w:rPr>
                <w:rFonts w:ascii="Arial Narrow" w:hAnsi="Arial Narrow"/>
                <w:sz w:val="18"/>
              </w:rPr>
              <w:t>-  Ein</w:t>
            </w:r>
            <w:r w:rsidRPr="00C3622E">
              <w:rPr>
                <w:rFonts w:ascii="Arial Narrow" w:hAnsi="Arial Narrow"/>
                <w:sz w:val="18"/>
              </w:rPr>
              <w:softHyphen/>
              <w:t>atmen, Ver</w:t>
            </w:r>
            <w:r w:rsidRPr="00C3622E">
              <w:rPr>
                <w:rFonts w:ascii="Arial Narrow" w:hAnsi="Arial Narrow"/>
                <w:sz w:val="18"/>
              </w:rPr>
              <w:softHyphen/>
              <w:t>schlucken oder Haut</w:t>
            </w:r>
            <w:r w:rsidRPr="00C3622E">
              <w:rPr>
                <w:rFonts w:ascii="Arial Narrow" w:hAnsi="Arial Narrow"/>
                <w:sz w:val="18"/>
              </w:rPr>
              <w:softHyphen/>
              <w:t>kon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takt kann zu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Ge</w:t>
            </w:r>
            <w:r w:rsidRPr="00C3622E">
              <w:rPr>
                <w:rFonts w:ascii="Arial Narrow" w:hAnsi="Arial Narrow"/>
                <w:sz w:val="18"/>
              </w:rPr>
              <w:softHyphen/>
              <w:t>sund</w:t>
            </w:r>
            <w:r w:rsidRPr="00C3622E">
              <w:rPr>
                <w:rFonts w:ascii="Arial Narrow" w:hAnsi="Arial Narrow"/>
                <w:sz w:val="18"/>
              </w:rPr>
              <w:softHyphen/>
              <w:t>heits</w:t>
            </w:r>
            <w:r w:rsidRPr="00C3622E">
              <w:rPr>
                <w:rFonts w:ascii="Arial Narrow" w:hAnsi="Arial Narrow"/>
                <w:sz w:val="18"/>
              </w:rPr>
              <w:softHyphen/>
              <w:t>schä</w:t>
            </w:r>
            <w:r w:rsidRPr="00C3622E">
              <w:rPr>
                <w:rFonts w:ascii="Arial Narrow" w:hAnsi="Arial Narrow"/>
                <w:sz w:val="18"/>
              </w:rPr>
              <w:softHyphen/>
              <w:t>den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führen. Giftig bei Einatmen (H331). Gesundheits</w:t>
            </w:r>
            <w:r w:rsidRPr="00C3622E">
              <w:rPr>
                <w:rFonts w:ascii="Arial Narrow" w:hAnsi="Arial Narrow"/>
                <w:sz w:val="18"/>
              </w:rPr>
              <w:softHyphen/>
              <w:t>schädlich bei Verschlucken (H302). Ver</w:t>
            </w:r>
            <w:r w:rsidRPr="00C3622E">
              <w:rPr>
                <w:rFonts w:ascii="Arial Narrow" w:hAnsi="Arial Narrow"/>
                <w:sz w:val="18"/>
              </w:rPr>
              <w:softHyphen/>
              <w:t>ur</w:t>
            </w:r>
            <w:r w:rsidRPr="00C3622E">
              <w:rPr>
                <w:rFonts w:ascii="Arial Narrow" w:hAnsi="Arial Narrow"/>
                <w:sz w:val="18"/>
              </w:rPr>
              <w:softHyphen/>
              <w:t>sacht schwere Ver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ätzungen der Haut und schwere Augenschäden (H314). Verursacht schwere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Augen</w:t>
            </w:r>
            <w:r w:rsidRPr="00C3622E">
              <w:rPr>
                <w:rFonts w:ascii="Arial Narrow" w:hAnsi="Arial Narrow"/>
                <w:sz w:val="18"/>
              </w:rPr>
              <w:softHyphen/>
              <w:t>schäden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(H318). Ein</w:t>
            </w:r>
            <w:r w:rsidRPr="00C3622E">
              <w:rPr>
                <w:rFonts w:ascii="Arial Narrow" w:hAnsi="Arial Narrow"/>
                <w:sz w:val="18"/>
              </w:rPr>
              <w:softHyphen/>
              <w:t>atmen der Dämpfe kann auch noch nach Stun</w:t>
            </w:r>
            <w:r w:rsidRPr="00C3622E">
              <w:rPr>
                <w:rFonts w:ascii="Arial Narrow" w:hAnsi="Arial Narrow"/>
                <w:sz w:val="18"/>
              </w:rPr>
              <w:softHyphen/>
              <w:t>den zu einem töd</w:t>
            </w:r>
            <w:r w:rsidRPr="00C3622E">
              <w:rPr>
                <w:rFonts w:ascii="Arial Narrow" w:hAnsi="Arial Narrow"/>
                <w:sz w:val="18"/>
              </w:rPr>
              <w:softHyphen/>
              <w:t>lichen Lungen</w:t>
            </w:r>
            <w:r w:rsidRPr="00C3622E">
              <w:rPr>
                <w:rFonts w:ascii="Arial Narrow" w:hAnsi="Arial Narrow"/>
                <w:sz w:val="18"/>
              </w:rPr>
              <w:softHyphen/>
              <w:t>ödem füh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ren. Kann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Lungen</w:t>
            </w:r>
            <w:r w:rsidRPr="00C3622E">
              <w:rPr>
                <w:rFonts w:ascii="Arial Narrow" w:hAnsi="Arial Narrow"/>
                <w:sz w:val="18"/>
              </w:rPr>
              <w:softHyphen/>
              <w:t>schaden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Augen</w:t>
            </w:r>
            <w:r w:rsidRPr="00C3622E">
              <w:rPr>
                <w:rFonts w:ascii="Arial Narrow" w:hAnsi="Arial Narrow"/>
                <w:sz w:val="18"/>
              </w:rPr>
              <w:softHyphen/>
              <w:t>schaden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,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Zahn</w:t>
            </w:r>
            <w:r w:rsidRPr="00C3622E">
              <w:rPr>
                <w:rFonts w:ascii="Arial Narrow" w:hAnsi="Arial Narrow"/>
                <w:sz w:val="18"/>
              </w:rPr>
              <w:softHyphen/>
              <w:t>schaden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ver</w:t>
            </w:r>
            <w:r w:rsidRPr="00C3622E">
              <w:rPr>
                <w:rFonts w:ascii="Arial Narrow" w:hAnsi="Arial Narrow"/>
                <w:sz w:val="18"/>
              </w:rPr>
              <w:softHyphen/>
              <w:t>ur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sachen. </w:t>
            </w:r>
          </w:p>
          <w:p w14:paraId="07B42C07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sz w:val="18"/>
              </w:rPr>
              <w:t>-  Kann gegenüber Metallen korrosiv sein (H290). Gefahr durch An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sammlung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explosions</w:t>
            </w:r>
            <w:r w:rsidRPr="00C3622E">
              <w:rPr>
                <w:rFonts w:ascii="Arial Narrow" w:hAnsi="Arial Narrow"/>
                <w:sz w:val="18"/>
              </w:rPr>
              <w:softHyphen/>
              <w:t>fähiger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Atmo</w:t>
            </w:r>
            <w:r w:rsidRPr="00C3622E">
              <w:rPr>
                <w:rFonts w:ascii="Arial Narrow" w:hAnsi="Arial Narrow"/>
                <w:sz w:val="18"/>
              </w:rPr>
              <w:softHyphen/>
              <w:t>sphäre in Boden</w:t>
            </w:r>
            <w:r w:rsidRPr="00C3622E">
              <w:rPr>
                <w:rFonts w:ascii="Arial Narrow" w:hAnsi="Arial Narrow"/>
                <w:sz w:val="18"/>
              </w:rPr>
              <w:softHyphen/>
              <w:t>nähe bei Ver</w:t>
            </w:r>
            <w:r w:rsidRPr="00C3622E">
              <w:rPr>
                <w:rFonts w:ascii="Arial Narrow" w:hAnsi="Arial Narrow"/>
                <w:sz w:val="18"/>
              </w:rPr>
              <w:softHyphen/>
              <w:t>sprühen bzw. Er</w:t>
            </w:r>
            <w:r w:rsidRPr="00C3622E">
              <w:rPr>
                <w:rFonts w:ascii="Arial Narrow" w:hAnsi="Arial Narrow"/>
                <w:sz w:val="18"/>
              </w:rPr>
              <w:softHyphen/>
              <w:t>wärmung! Er</w:t>
            </w:r>
            <w:r w:rsidRPr="00C3622E">
              <w:rPr>
                <w:rFonts w:ascii="Arial Narrow" w:hAnsi="Arial Narrow"/>
                <w:sz w:val="18"/>
              </w:rPr>
              <w:softHyphen/>
              <w:t>höh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te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Ent</w:t>
            </w:r>
            <w:r w:rsidRPr="00C3622E">
              <w:rPr>
                <w:rFonts w:ascii="Arial Narrow" w:hAnsi="Arial Narrow"/>
                <w:sz w:val="18"/>
              </w:rPr>
              <w:softHyphen/>
              <w:t>zün</w:t>
            </w:r>
            <w:r w:rsidRPr="00C3622E">
              <w:rPr>
                <w:rFonts w:ascii="Arial Narrow" w:hAnsi="Arial Narrow"/>
                <w:sz w:val="18"/>
              </w:rPr>
              <w:softHyphen/>
              <w:t>dungs</w:t>
            </w:r>
            <w:r w:rsidRPr="00C3622E">
              <w:rPr>
                <w:rFonts w:ascii="Arial Narrow" w:hAnsi="Arial Narrow"/>
                <w:sz w:val="18"/>
              </w:rPr>
              <w:softHyphen/>
              <w:t>ge</w:t>
            </w:r>
            <w:r w:rsidRPr="00C3622E">
              <w:rPr>
                <w:rFonts w:ascii="Arial Narrow" w:hAnsi="Arial Narrow"/>
                <w:sz w:val="18"/>
              </w:rPr>
              <w:softHyphen/>
              <w:t>fahr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bei durch</w:t>
            </w:r>
            <w:r w:rsidRPr="00C3622E">
              <w:rPr>
                <w:rFonts w:ascii="Arial Narrow" w:hAnsi="Arial Narrow"/>
                <w:sz w:val="18"/>
              </w:rPr>
              <w:softHyphen/>
              <w:t>tränk</w:t>
            </w:r>
            <w:r w:rsidRPr="00C3622E">
              <w:rPr>
                <w:rFonts w:ascii="Arial Narrow" w:hAnsi="Arial Narrow"/>
                <w:sz w:val="18"/>
              </w:rPr>
              <w:softHyphen/>
              <w:t>tem Ma</w:t>
            </w:r>
            <w:r w:rsidRPr="00C3622E">
              <w:rPr>
                <w:rFonts w:ascii="Arial Narrow" w:hAnsi="Arial Narrow"/>
                <w:sz w:val="18"/>
              </w:rPr>
              <w:softHyphen/>
              <w:t>ter</w:t>
            </w:r>
            <w:r w:rsidRPr="00C3622E">
              <w:rPr>
                <w:rFonts w:ascii="Arial Narrow" w:hAnsi="Arial Narrow"/>
                <w:sz w:val="18"/>
              </w:rPr>
              <w:softHyphen/>
              <w:t>ial (z.B. Klei</w:t>
            </w:r>
            <w:r w:rsidRPr="00C3622E">
              <w:rPr>
                <w:rFonts w:ascii="Arial Narrow" w:hAnsi="Arial Narrow"/>
                <w:sz w:val="18"/>
              </w:rPr>
              <w:softHyphen/>
              <w:t>dung, Putz</w:t>
            </w:r>
            <w:r w:rsidRPr="00C3622E">
              <w:rPr>
                <w:rFonts w:ascii="Arial Narrow" w:hAnsi="Arial Narrow"/>
                <w:sz w:val="18"/>
              </w:rPr>
              <w:softHyphen/>
              <w:t>lap</w:t>
            </w:r>
            <w:r w:rsidRPr="00C3622E">
              <w:rPr>
                <w:rFonts w:ascii="Arial Narrow" w:hAnsi="Arial Narrow"/>
                <w:sz w:val="18"/>
              </w:rPr>
              <w:softHyphen/>
              <w:t>pen). Reagiert mit star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ken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Oxi</w:t>
            </w:r>
            <w:r w:rsidRPr="00C3622E">
              <w:rPr>
                <w:rFonts w:ascii="Arial Narrow" w:hAnsi="Arial Narrow"/>
                <w:sz w:val="18"/>
              </w:rPr>
              <w:softHyphen/>
              <w:t>dations</w:t>
            </w:r>
            <w:r w:rsidRPr="00C3622E">
              <w:rPr>
                <w:rFonts w:ascii="Arial Narrow" w:hAnsi="Arial Narrow"/>
                <w:sz w:val="18"/>
              </w:rPr>
              <w:softHyphen/>
              <w:t>mitteln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un</w:t>
            </w:r>
            <w:r w:rsidRPr="00C3622E">
              <w:rPr>
                <w:rFonts w:ascii="Arial Narrow" w:hAnsi="Arial Narrow"/>
                <w:sz w:val="18"/>
              </w:rPr>
              <w:softHyphen/>
              <w:t>ter hef</w:t>
            </w:r>
            <w:r w:rsidRPr="00C3622E">
              <w:rPr>
                <w:rFonts w:ascii="Arial Narrow" w:hAnsi="Arial Narrow"/>
                <w:sz w:val="18"/>
              </w:rPr>
              <w:softHyphen/>
              <w:t>tiger Wärme</w:t>
            </w:r>
            <w:r w:rsidRPr="00C3622E">
              <w:rPr>
                <w:rFonts w:ascii="Arial Narrow" w:hAnsi="Arial Narrow"/>
                <w:sz w:val="18"/>
              </w:rPr>
              <w:softHyphen/>
              <w:t>ent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wicklung. Bei der Reaktion entsteht Kohlendioxid: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Berst</w:t>
            </w:r>
            <w:r w:rsidRPr="00C3622E">
              <w:rPr>
                <w:rFonts w:ascii="Arial Narrow" w:hAnsi="Arial Narrow"/>
                <w:sz w:val="18"/>
              </w:rPr>
              <w:softHyphen/>
              <w:t>gefahr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durch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Druck</w:t>
            </w:r>
            <w:r w:rsidRPr="00C3622E">
              <w:rPr>
                <w:rFonts w:ascii="Arial Narrow" w:hAnsi="Arial Narrow"/>
                <w:sz w:val="18"/>
              </w:rPr>
              <w:softHyphen/>
              <w:t>aufbau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in ge</w:t>
            </w:r>
            <w:r w:rsidRPr="00C3622E">
              <w:rPr>
                <w:rFonts w:ascii="Arial Narrow" w:hAnsi="Arial Narrow"/>
                <w:sz w:val="18"/>
              </w:rPr>
              <w:softHyphen/>
              <w:t>schlossenen Be</w:t>
            </w:r>
            <w:r w:rsidRPr="00C3622E">
              <w:rPr>
                <w:rFonts w:ascii="Arial Narrow" w:hAnsi="Arial Narrow"/>
                <w:sz w:val="18"/>
              </w:rPr>
              <w:softHyphen/>
              <w:t>hältern! Rea</w:t>
            </w:r>
            <w:r w:rsidRPr="00C3622E">
              <w:rPr>
                <w:rFonts w:ascii="Arial Narrow" w:hAnsi="Arial Narrow"/>
                <w:sz w:val="18"/>
              </w:rPr>
              <w:softHyphen/>
              <w:t>giert mit starken Lau</w:t>
            </w:r>
            <w:r w:rsidRPr="00C3622E">
              <w:rPr>
                <w:rFonts w:ascii="Arial Narrow" w:hAnsi="Arial Narrow"/>
                <w:sz w:val="18"/>
              </w:rPr>
              <w:softHyphen/>
              <w:t>gen un</w:t>
            </w:r>
            <w:r w:rsidRPr="00C3622E">
              <w:rPr>
                <w:rFonts w:ascii="Arial Narrow" w:hAnsi="Arial Narrow"/>
                <w:sz w:val="18"/>
              </w:rPr>
              <w:softHyphen/>
              <w:t>ter hef</w:t>
            </w:r>
            <w:r w:rsidRPr="00C3622E">
              <w:rPr>
                <w:rFonts w:ascii="Arial Narrow" w:hAnsi="Arial Narrow"/>
                <w:sz w:val="18"/>
              </w:rPr>
              <w:softHyphen/>
              <w:t>tiger Wär</w:t>
            </w:r>
            <w:r w:rsidRPr="00C3622E">
              <w:rPr>
                <w:rFonts w:ascii="Arial Narrow" w:hAnsi="Arial Narrow"/>
                <w:sz w:val="18"/>
              </w:rPr>
              <w:softHyphen/>
              <w:t>me</w:t>
            </w:r>
            <w:r w:rsidRPr="00C3622E">
              <w:rPr>
                <w:rFonts w:ascii="Arial Narrow" w:hAnsi="Arial Narrow"/>
                <w:sz w:val="18"/>
              </w:rPr>
              <w:softHyphen/>
              <w:t>ent</w:t>
            </w:r>
            <w:r w:rsidRPr="00C3622E">
              <w:rPr>
                <w:rFonts w:ascii="Arial Narrow" w:hAnsi="Arial Narrow"/>
                <w:sz w:val="18"/>
              </w:rPr>
              <w:softHyphen/>
              <w:t>wick</w:t>
            </w:r>
            <w:r w:rsidRPr="00C3622E">
              <w:rPr>
                <w:rFonts w:ascii="Arial Narrow" w:hAnsi="Arial Narrow"/>
                <w:sz w:val="18"/>
              </w:rPr>
              <w:softHyphen/>
              <w:t>lung. Rea</w:t>
            </w:r>
            <w:r w:rsidRPr="00C3622E">
              <w:rPr>
                <w:rFonts w:ascii="Arial Narrow" w:hAnsi="Arial Narrow"/>
                <w:sz w:val="18"/>
              </w:rPr>
              <w:softHyphen/>
              <w:t>giert un</w:t>
            </w:r>
            <w:r w:rsidRPr="00C3622E">
              <w:rPr>
                <w:rFonts w:ascii="Arial Narrow" w:hAnsi="Arial Narrow"/>
                <w:sz w:val="18"/>
              </w:rPr>
              <w:softHyphen/>
              <w:t>ter hef</w:t>
            </w:r>
            <w:r w:rsidRPr="00C3622E">
              <w:rPr>
                <w:rFonts w:ascii="Arial Narrow" w:hAnsi="Arial Narrow"/>
                <w:sz w:val="18"/>
              </w:rPr>
              <w:softHyphen/>
              <w:t>tiger Wärme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entwicklung z.B. mit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Natrium</w:t>
            </w:r>
            <w:r w:rsidRPr="00C3622E">
              <w:rPr>
                <w:rFonts w:ascii="Arial Narrow" w:hAnsi="Arial Narrow"/>
                <w:sz w:val="18"/>
              </w:rPr>
              <w:softHyphen/>
              <w:t>hypochlorit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>, Nitromethan und Wasser</w:t>
            </w:r>
            <w:r w:rsidRPr="00C3622E">
              <w:rPr>
                <w:rFonts w:ascii="Arial Narrow" w:hAnsi="Arial Narrow"/>
                <w:sz w:val="18"/>
              </w:rPr>
              <w:softHyphen/>
              <w:t>stoff</w:t>
            </w:r>
            <w:r w:rsidRPr="00C3622E">
              <w:rPr>
                <w:rFonts w:ascii="Arial Narrow" w:hAnsi="Arial Narrow"/>
                <w:sz w:val="18"/>
              </w:rPr>
              <w:softHyphen/>
              <w:t>peroxid. Heftig</w:t>
            </w:r>
            <w:r w:rsidRPr="00C3622E">
              <w:rPr>
                <w:rFonts w:ascii="Arial Narrow" w:hAnsi="Arial Narrow"/>
                <w:sz w:val="18"/>
              </w:rPr>
              <w:softHyphen/>
              <w:t>keit und Gefähr</w:t>
            </w:r>
            <w:r w:rsidRPr="00C3622E">
              <w:rPr>
                <w:rFonts w:ascii="Arial Narrow" w:hAnsi="Arial Narrow"/>
                <w:sz w:val="18"/>
              </w:rPr>
              <w:softHyphen/>
              <w:t>lich</w:t>
            </w:r>
            <w:r w:rsidRPr="00C3622E">
              <w:rPr>
                <w:rFonts w:ascii="Arial Narrow" w:hAnsi="Arial Narrow"/>
                <w:sz w:val="18"/>
              </w:rPr>
              <w:softHyphen/>
              <w:t>keit der Reak</w:t>
            </w:r>
            <w:r w:rsidRPr="00C3622E">
              <w:rPr>
                <w:rFonts w:ascii="Arial Narrow" w:hAnsi="Arial Narrow"/>
                <w:sz w:val="18"/>
              </w:rPr>
              <w:softHyphen/>
              <w:t>tion sind abhängig von der Konzen</w:t>
            </w:r>
            <w:r w:rsidRPr="00C3622E">
              <w:rPr>
                <w:rFonts w:ascii="Arial Narrow" w:hAnsi="Arial Narrow"/>
                <w:sz w:val="18"/>
              </w:rPr>
              <w:softHyphen/>
              <w:t>tration der Säure. Bildet mit Aluminium und Palladium-Kohle brennbare Gase/Dämpfe. Bil</w:t>
            </w:r>
            <w:r w:rsidRPr="00C3622E">
              <w:rPr>
                <w:rFonts w:ascii="Arial Narrow" w:hAnsi="Arial Narrow"/>
                <w:sz w:val="18"/>
              </w:rPr>
              <w:softHyphen/>
              <w:t>det mit Salpeter</w:t>
            </w:r>
            <w:r w:rsidRPr="00C3622E">
              <w:rPr>
                <w:rFonts w:ascii="Arial Narrow" w:hAnsi="Arial Narrow"/>
                <w:sz w:val="18"/>
              </w:rPr>
              <w:softHyphen/>
              <w:t>säure ge</w:t>
            </w:r>
            <w:r w:rsidRPr="00C3622E">
              <w:rPr>
                <w:rFonts w:ascii="Arial Narrow" w:hAnsi="Arial Narrow"/>
                <w:sz w:val="18"/>
              </w:rPr>
              <w:softHyphen/>
              <w:t>fähr</w:t>
            </w:r>
            <w:r w:rsidRPr="00C3622E">
              <w:rPr>
                <w:rFonts w:ascii="Arial Narrow" w:hAnsi="Arial Narrow"/>
                <w:sz w:val="18"/>
              </w:rPr>
              <w:softHyphen/>
              <w:t>liche Ga</w:t>
            </w:r>
            <w:r w:rsidRPr="00C3622E">
              <w:rPr>
                <w:rFonts w:ascii="Arial Narrow" w:hAnsi="Arial Narrow"/>
                <w:sz w:val="18"/>
              </w:rPr>
              <w:softHyphen/>
              <w:t>se und Dämpfe (z.B. Kohlen</w:t>
            </w:r>
            <w:r w:rsidRPr="00C3622E">
              <w:rPr>
                <w:rFonts w:ascii="Arial Narrow" w:hAnsi="Arial Narrow"/>
                <w:sz w:val="18"/>
              </w:rPr>
              <w:softHyphen/>
              <w:t>monoxid, Stick</w:t>
            </w:r>
            <w:r w:rsidRPr="00C3622E">
              <w:rPr>
                <w:rFonts w:ascii="Arial Narrow" w:hAnsi="Arial Narrow"/>
                <w:sz w:val="18"/>
              </w:rPr>
              <w:softHyphen/>
              <w:t>oxide). Bil</w:t>
            </w:r>
            <w:r w:rsidRPr="00C3622E">
              <w:rPr>
                <w:rFonts w:ascii="Arial Narrow" w:hAnsi="Arial Narrow"/>
                <w:sz w:val="18"/>
              </w:rPr>
              <w:softHyphen/>
              <w:t>det unter heftiger Wärme</w:t>
            </w:r>
            <w:r w:rsidRPr="00C3622E">
              <w:rPr>
                <w:rFonts w:ascii="Arial Narrow" w:hAnsi="Arial Narrow"/>
                <w:sz w:val="18"/>
              </w:rPr>
              <w:softHyphen/>
              <w:t>ent</w:t>
            </w:r>
            <w:r w:rsidRPr="00C3622E">
              <w:rPr>
                <w:rFonts w:ascii="Arial Narrow" w:hAnsi="Arial Narrow"/>
                <w:sz w:val="18"/>
              </w:rPr>
              <w:softHyphen/>
              <w:t>wick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lung mit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Phosphor</w:t>
            </w:r>
            <w:r w:rsidRPr="00C3622E">
              <w:rPr>
                <w:rFonts w:ascii="Arial Narrow" w:hAnsi="Arial Narrow"/>
                <w:sz w:val="18"/>
              </w:rPr>
              <w:softHyphen/>
              <w:t>pentoxid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und konzen</w:t>
            </w:r>
            <w:r w:rsidRPr="00C3622E">
              <w:rPr>
                <w:rFonts w:ascii="Arial Narrow" w:hAnsi="Arial Narrow"/>
                <w:sz w:val="18"/>
              </w:rPr>
              <w:softHyphen/>
              <w:t>trierter Schwefel</w:t>
            </w:r>
            <w:r w:rsidRPr="00C3622E">
              <w:rPr>
                <w:rFonts w:ascii="Arial Narrow" w:hAnsi="Arial Narrow"/>
                <w:sz w:val="18"/>
              </w:rPr>
              <w:softHyphen/>
              <w:t>säure ge</w:t>
            </w:r>
            <w:r w:rsidRPr="00C3622E">
              <w:rPr>
                <w:rFonts w:ascii="Arial Narrow" w:hAnsi="Arial Narrow"/>
                <w:sz w:val="18"/>
              </w:rPr>
              <w:softHyphen/>
              <w:t>fähr</w:t>
            </w:r>
            <w:r w:rsidRPr="00C3622E">
              <w:rPr>
                <w:rFonts w:ascii="Arial Narrow" w:hAnsi="Arial Narrow"/>
                <w:sz w:val="18"/>
              </w:rPr>
              <w:softHyphen/>
              <w:t>liche Ga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se und </w:t>
            </w:r>
            <w:proofErr w:type="gramStart"/>
            <w:r w:rsidRPr="00C3622E">
              <w:rPr>
                <w:rFonts w:ascii="Arial Narrow" w:hAnsi="Arial Narrow"/>
                <w:sz w:val="18"/>
              </w:rPr>
              <w:t>Dämpfe .</w:t>
            </w:r>
            <w:proofErr w:type="gramEnd"/>
            <w:r w:rsidRPr="00C3622E">
              <w:rPr>
                <w:rFonts w:ascii="Arial Narrow" w:hAnsi="Arial Narrow"/>
                <w:sz w:val="18"/>
              </w:rPr>
              <w:t xml:space="preserve"> </w:t>
            </w:r>
          </w:p>
          <w:p w14:paraId="2609CE74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sz w:val="18"/>
              </w:rPr>
              <w:t>-  </w:t>
            </w:r>
            <w:r w:rsidRPr="00C3622E">
              <w:rPr>
                <w:rFonts w:ascii="Arial Narrow" w:hAnsi="Arial Narrow"/>
                <w:b/>
                <w:bCs/>
                <w:sz w:val="18"/>
              </w:rPr>
              <w:t>WGK:</w:t>
            </w:r>
            <w:r w:rsidRPr="00C3622E">
              <w:rPr>
                <w:rFonts w:ascii="Arial Narrow" w:hAnsi="Arial Narrow"/>
                <w:sz w:val="18"/>
              </w:rPr>
              <w:t xml:space="preserve"> 1 (schwach wassergefährdend)</w:t>
            </w:r>
            <w:bookmarkStart w:id="5" w:name="TB100"/>
            <w:bookmarkEnd w:id="5"/>
          </w:p>
        </w:tc>
        <w:tc>
          <w:tcPr>
            <w:tcW w:w="1138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14:paraId="6141FDAC" w14:textId="77777777" w:rsidR="00C3622E" w:rsidRPr="00C3622E" w:rsidRDefault="004407C3">
            <w:pPr>
              <w:pStyle w:val="BA20-Feld0"/>
              <w:spacing w:before="0" w:after="0"/>
              <w:rPr>
                <w:rFonts w:ascii="Arial Narrow" w:hAnsi="Arial Narrow"/>
                <w:sz w:val="18"/>
              </w:rPr>
            </w:pPr>
            <w:bookmarkStart w:id="6" w:name="GHS04"/>
            <w:bookmarkStart w:id="7" w:name="GHS05"/>
            <w:bookmarkEnd w:id="6"/>
            <w:bookmarkEnd w:id="7"/>
            <w:r>
              <w:rPr>
                <w:noProof/>
              </w:rPr>
              <w:drawing>
                <wp:inline distT="0" distB="0" distL="0" distR="0" wp14:anchorId="1EF379A9" wp14:editId="7D8F0083">
                  <wp:extent cx="606425" cy="606425"/>
                  <wp:effectExtent l="0" t="0" r="3175" b="3175"/>
                  <wp:docPr id="171" name="Bild 171" descr="ttp://symbib.jedermann.de/light/symbole/jpg/verb_p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ttp://symbib.jedermann.de/light/symbole/jpg/verb_p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642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D9EE7" w14:textId="77777777" w:rsidR="000712C7" w:rsidRPr="00C3622E" w:rsidRDefault="004407C3">
            <w:pPr>
              <w:pStyle w:val="BA20-Feld0"/>
              <w:spacing w:before="0" w:after="0"/>
              <w:rPr>
                <w:rFonts w:ascii="Arial Narrow" w:hAnsi="Arial Narrow"/>
                <w:sz w:val="18"/>
              </w:rPr>
            </w:pPr>
            <w:bookmarkStart w:id="8" w:name="GHS06"/>
            <w:bookmarkEnd w:id="8"/>
            <w:r>
              <w:rPr>
                <w:noProof/>
              </w:rPr>
              <w:drawing>
                <wp:inline distT="0" distB="0" distL="0" distR="0" wp14:anchorId="7213A3AA" wp14:editId="767A972F">
                  <wp:extent cx="606425" cy="606425"/>
                  <wp:effectExtent l="0" t="0" r="3175" b="3175"/>
                  <wp:docPr id="172" name="Bild 172" descr="ttp://symbib.jedermann.de/light/symbole/jpg/verb_p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ttp://symbib.jedermann.de/light/symbole/jpg/verb_p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2E" w:rsidRPr="00C3622E" w14:paraId="3C141ABB" w14:textId="77777777" w:rsidTr="00C3622E"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729BC68D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 Narrow" w:hAnsi="Arial Narrow"/>
                <w:sz w:val="24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14:paraId="5D1CFC9E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b w:val="0"/>
                <w:sz w:val="24"/>
              </w:rPr>
            </w:pPr>
            <w:r w:rsidRPr="00C3622E">
              <w:rPr>
                <w:rFonts w:ascii="Arial Narrow" w:hAnsi="Arial Narrow"/>
                <w:sz w:val="24"/>
              </w:rPr>
              <w:t>SCHUTZMASSNAHMEN UND VERHALTENSREGELN</w:t>
            </w:r>
          </w:p>
        </w:tc>
      </w:tr>
      <w:tr w:rsidR="00C3622E" w:rsidRPr="00C3622E" w14:paraId="424217B8" w14:textId="77777777" w:rsidTr="00C3622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137" w:type="dxa"/>
            <w:vMerge w:val="restart"/>
            <w:tcBorders>
              <w:top w:val="single" w:sz="18" w:space="0" w:color="FF0000"/>
              <w:left w:val="single" w:sz="48" w:space="0" w:color="FF0000"/>
              <w:bottom w:val="nil"/>
              <w:right w:val="single" w:sz="18" w:space="0" w:color="FF0000"/>
            </w:tcBorders>
          </w:tcPr>
          <w:p w14:paraId="6A524FE6" w14:textId="77777777" w:rsidR="00C3622E" w:rsidRPr="00C3622E" w:rsidRDefault="004407C3">
            <w:pPr>
              <w:pStyle w:val="Zeichnung"/>
              <w:spacing w:before="0" w:after="0"/>
              <w:rPr>
                <w:rFonts w:ascii="Arial Narrow" w:hAnsi="Arial Narrow"/>
              </w:rPr>
            </w:pPr>
            <w:bookmarkStart w:id="9" w:name="PIK01a"/>
            <w:bookmarkEnd w:id="9"/>
            <w:r>
              <w:rPr>
                <w:rFonts w:ascii="Arial Narrow" w:hAnsi="Arial Narrow"/>
                <w:noProof/>
              </w:rPr>
              <w:drawing>
                <wp:inline distT="0" distB="0" distL="0" distR="0" wp14:anchorId="5806CB9A" wp14:editId="17BDB195">
                  <wp:extent cx="476885" cy="179070"/>
                  <wp:effectExtent l="0" t="0" r="5715" b="0"/>
                  <wp:docPr id="173" name="Bild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00DD5" w14:textId="77777777" w:rsidR="00C3622E" w:rsidRPr="00C3622E" w:rsidRDefault="004407C3">
            <w:pPr>
              <w:pStyle w:val="Zeichnung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6352646A" wp14:editId="6AE314B1">
                  <wp:extent cx="476885" cy="476885"/>
                  <wp:effectExtent l="0" t="0" r="5715" b="5715"/>
                  <wp:docPr id="174" name="Bild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AF9812" w14:textId="77777777" w:rsidR="00C3622E" w:rsidRPr="00C3622E" w:rsidRDefault="004407C3">
            <w:pPr>
              <w:pStyle w:val="Zeichnung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249DB081" wp14:editId="50891569">
                  <wp:extent cx="476885" cy="476885"/>
                  <wp:effectExtent l="0" t="0" r="5715" b="5715"/>
                  <wp:docPr id="175" name="Bild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9AF67" w14:textId="77777777" w:rsidR="00F766EC" w:rsidRDefault="00F766EC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127AB320" w14:textId="77777777" w:rsidR="00F766EC" w:rsidRDefault="00F766EC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083688A7" w14:textId="77777777" w:rsidR="00F766EC" w:rsidRDefault="00F766EC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2F2520B9" w14:textId="77777777" w:rsidR="00F766EC" w:rsidRDefault="00F766EC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3E651992" w14:textId="77777777" w:rsidR="00F766EC" w:rsidRDefault="00F766EC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4792D100" w14:textId="77777777" w:rsidR="00F766EC" w:rsidRDefault="00F766EC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6668DA78" w14:textId="77777777" w:rsidR="00F766EC" w:rsidRDefault="00F766EC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5F9215E4" w14:textId="77777777" w:rsidR="00F766EC" w:rsidRDefault="00F766EC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025EC60A" w14:textId="77777777" w:rsidR="00F766EC" w:rsidRDefault="00F766EC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08E02AEE" w14:textId="3969A95E" w:rsidR="00C3622E" w:rsidRPr="00C3622E" w:rsidRDefault="00C3622E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1ADB8FE8" w14:textId="77777777" w:rsidR="00C3622E" w:rsidRPr="00C3622E" w:rsidRDefault="00C3622E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  <w:p w14:paraId="742C7E87" w14:textId="77777777" w:rsidR="00C3622E" w:rsidRPr="00C3622E" w:rsidRDefault="00C3622E">
            <w:pPr>
              <w:pStyle w:val="Zeichnung"/>
              <w:spacing w:before="0" w:after="0"/>
              <w:rPr>
                <w:rFonts w:ascii="Arial Narrow" w:hAnsi="Arial Narrow"/>
              </w:rPr>
            </w:pPr>
            <w:bookmarkStart w:id="10" w:name="PIK01b"/>
            <w:bookmarkEnd w:id="10"/>
          </w:p>
        </w:tc>
        <w:tc>
          <w:tcPr>
            <w:tcW w:w="9481" w:type="dxa"/>
            <w:gridSpan w:val="5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</w:tcPr>
          <w:p w14:paraId="69FEE808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  <w:sz w:val="18"/>
                <w:szCs w:val="18"/>
              </w:rPr>
            </w:pPr>
            <w:r w:rsidRPr="00C3622E">
              <w:rPr>
                <w:rFonts w:ascii="Arial Narrow" w:hAnsi="Arial Narrow"/>
                <w:sz w:val="18"/>
              </w:rPr>
              <w:t>-  Bei Dämpfen nur im Freien arbeiten. Ge</w:t>
            </w:r>
            <w:r w:rsidRPr="00C3622E">
              <w:rPr>
                <w:rFonts w:ascii="Arial Narrow" w:hAnsi="Arial Narrow"/>
                <w:sz w:val="18"/>
              </w:rPr>
              <w:softHyphen/>
              <w:t>binde nicht offen ste</w:t>
            </w:r>
            <w:r w:rsidRPr="00C3622E">
              <w:rPr>
                <w:rFonts w:ascii="Arial Narrow" w:hAnsi="Arial Narrow"/>
                <w:sz w:val="18"/>
              </w:rPr>
              <w:softHyphen/>
              <w:t>hen las</w:t>
            </w:r>
            <w:r w:rsidRPr="00C3622E">
              <w:rPr>
                <w:rFonts w:ascii="Arial Narrow" w:hAnsi="Arial Narrow"/>
                <w:sz w:val="18"/>
              </w:rPr>
              <w:softHyphen/>
              <w:t>sen! Beim Ab- und Um</w:t>
            </w:r>
            <w:r w:rsidRPr="00C3622E">
              <w:rPr>
                <w:rFonts w:ascii="Arial Narrow" w:hAnsi="Arial Narrow"/>
                <w:sz w:val="18"/>
              </w:rPr>
              <w:softHyphen/>
              <w:t>füllen Ver</w:t>
            </w:r>
            <w:r w:rsidRPr="00C3622E">
              <w:rPr>
                <w:rFonts w:ascii="Arial Narrow" w:hAnsi="Arial Narrow"/>
                <w:sz w:val="18"/>
              </w:rPr>
              <w:softHyphen/>
              <w:t>spritzen und Nach</w:t>
            </w:r>
            <w:r w:rsidRPr="00C3622E">
              <w:rPr>
                <w:rFonts w:ascii="Arial Narrow" w:hAnsi="Arial Narrow"/>
                <w:sz w:val="18"/>
              </w:rPr>
              <w:softHyphen/>
              <w:t>lauf ver</w:t>
            </w:r>
            <w:r w:rsidRPr="00C3622E">
              <w:rPr>
                <w:rFonts w:ascii="Arial Narrow" w:hAnsi="Arial Narrow"/>
                <w:sz w:val="18"/>
              </w:rPr>
              <w:softHyphen/>
              <w:t>meiden. Reak</w:t>
            </w:r>
            <w:r w:rsidRPr="00C3622E">
              <w:rPr>
                <w:rFonts w:ascii="Arial Narrow" w:hAnsi="Arial Narrow"/>
                <w:sz w:val="18"/>
              </w:rPr>
              <w:softHyphen/>
              <w:t>tions</w:t>
            </w:r>
            <w:r w:rsidRPr="00C3622E">
              <w:rPr>
                <w:rFonts w:ascii="Arial Narrow" w:hAnsi="Arial Narrow"/>
                <w:sz w:val="18"/>
              </w:rPr>
              <w:softHyphen/>
              <w:t>fähige Stoffe fern hal</w:t>
            </w:r>
            <w:r w:rsidRPr="00C3622E">
              <w:rPr>
                <w:rFonts w:ascii="Arial Narrow" w:hAnsi="Arial Narrow"/>
                <w:sz w:val="18"/>
              </w:rPr>
              <w:softHyphen/>
              <w:t>ten. Beim Auflösen oder Verdünnen immer zuerst das Wasser und dann die Säure zugeben! (Gib das Wasser in die Säure, sonnst geschieht das Ungeheure) Temperatur kontrollieren! Säure</w:t>
            </w:r>
            <w:r w:rsidRPr="00C3622E">
              <w:rPr>
                <w:rFonts w:ascii="Arial Narrow" w:hAnsi="Arial Narrow"/>
                <w:sz w:val="18"/>
              </w:rPr>
              <w:softHyphen/>
              <w:t>bestän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dige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Hilfs</w:t>
            </w:r>
            <w:r w:rsidRPr="00C3622E">
              <w:rPr>
                <w:rFonts w:ascii="Arial Narrow" w:hAnsi="Arial Narrow"/>
                <w:sz w:val="18"/>
              </w:rPr>
              <w:softHyphen/>
              <w:t>geräte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ver</w:t>
            </w:r>
            <w:r w:rsidRPr="00C3622E">
              <w:rPr>
                <w:rFonts w:ascii="Arial Narrow" w:hAnsi="Arial Narrow"/>
                <w:sz w:val="18"/>
              </w:rPr>
              <w:softHyphen/>
              <w:t>wen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den! Arbeitsgeräte einsetzen, die Hautkontakt verhindern oder verringern. </w:t>
            </w:r>
          </w:p>
          <w:p w14:paraId="73185B30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  <w:sz w:val="18"/>
                <w:szCs w:val="18"/>
              </w:rPr>
            </w:pPr>
            <w:r w:rsidRPr="00C3622E">
              <w:rPr>
                <w:rFonts w:ascii="Arial Narrow" w:hAnsi="Arial Narrow"/>
                <w:sz w:val="18"/>
              </w:rPr>
              <w:t>-  </w:t>
            </w:r>
            <w:r w:rsidR="000309E1">
              <w:rPr>
                <w:rFonts w:ascii="Arial Narrow" w:hAnsi="Arial Narrow"/>
                <w:sz w:val="18"/>
              </w:rPr>
              <w:t xml:space="preserve">Bei </w:t>
            </w:r>
            <w:r w:rsidRPr="00C3622E">
              <w:rPr>
                <w:rFonts w:ascii="Arial Narrow" w:hAnsi="Arial Narrow"/>
                <w:sz w:val="18"/>
              </w:rPr>
              <w:t>Versprühen bzw. Erwärmung Brand- und Explosions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gefahr. </w:t>
            </w:r>
          </w:p>
          <w:p w14:paraId="086F29F1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  <w:sz w:val="18"/>
                <w:szCs w:val="18"/>
              </w:rPr>
            </w:pPr>
            <w:r w:rsidRPr="00C3622E">
              <w:rPr>
                <w:rFonts w:ascii="Arial Narrow" w:hAnsi="Arial Narrow"/>
                <w:sz w:val="18"/>
              </w:rPr>
              <w:t>-  Nicht Essen, Trinken, Rauchen oder Schnupfen. Einatmen von Dämpfen und Aero</w:t>
            </w:r>
            <w:r w:rsidRPr="00C3622E">
              <w:rPr>
                <w:rFonts w:ascii="Arial Narrow" w:hAnsi="Arial Narrow"/>
                <w:sz w:val="18"/>
              </w:rPr>
              <w:softHyphen/>
              <w:t>solen ver</w:t>
            </w:r>
            <w:r w:rsidRPr="00C3622E">
              <w:rPr>
                <w:rFonts w:ascii="Arial Narrow" w:hAnsi="Arial Narrow"/>
                <w:sz w:val="18"/>
              </w:rPr>
              <w:softHyphen/>
              <w:t>mei</w:t>
            </w:r>
            <w:r w:rsidRPr="00C3622E">
              <w:rPr>
                <w:rFonts w:ascii="Arial Narrow" w:hAnsi="Arial Narrow"/>
                <w:sz w:val="18"/>
              </w:rPr>
              <w:softHyphen/>
              <w:t>den! Be</w:t>
            </w:r>
            <w:r w:rsidRPr="00C3622E">
              <w:rPr>
                <w:rFonts w:ascii="Arial Narrow" w:hAnsi="Arial Narrow"/>
                <w:sz w:val="18"/>
              </w:rPr>
              <w:softHyphen/>
              <w:t>rührung mit Au</w:t>
            </w:r>
            <w:r w:rsidRPr="00C3622E">
              <w:rPr>
                <w:rFonts w:ascii="Arial Narrow" w:hAnsi="Arial Narrow"/>
                <w:sz w:val="18"/>
              </w:rPr>
              <w:softHyphen/>
              <w:t>gen, Haut und Klei</w:t>
            </w:r>
            <w:r w:rsidRPr="00C3622E">
              <w:rPr>
                <w:rFonts w:ascii="Arial Narrow" w:hAnsi="Arial Narrow"/>
                <w:sz w:val="18"/>
              </w:rPr>
              <w:softHyphen/>
              <w:t>dung ver</w:t>
            </w:r>
            <w:r w:rsidRPr="00C3622E">
              <w:rPr>
                <w:rFonts w:ascii="Arial Narrow" w:hAnsi="Arial Narrow"/>
                <w:sz w:val="18"/>
              </w:rPr>
              <w:softHyphen/>
              <w:t>mei</w:t>
            </w:r>
            <w:r w:rsidRPr="00C3622E">
              <w:rPr>
                <w:rFonts w:ascii="Arial Narrow" w:hAnsi="Arial Narrow"/>
                <w:sz w:val="18"/>
              </w:rPr>
              <w:softHyphen/>
              <w:t>den! Vor je</w:t>
            </w:r>
            <w:r w:rsidRPr="00C3622E">
              <w:rPr>
                <w:rFonts w:ascii="Arial Narrow" w:hAnsi="Arial Narrow"/>
                <w:sz w:val="18"/>
              </w:rPr>
              <w:softHyphen/>
              <w:t>der Pau</w:t>
            </w:r>
            <w:r w:rsidRPr="00C3622E">
              <w:rPr>
                <w:rFonts w:ascii="Arial Narrow" w:hAnsi="Arial Narrow"/>
                <w:sz w:val="18"/>
              </w:rPr>
              <w:softHyphen/>
              <w:t>se und nach Ar</w:t>
            </w:r>
            <w:r w:rsidRPr="00C3622E">
              <w:rPr>
                <w:rFonts w:ascii="Arial Narrow" w:hAnsi="Arial Narrow"/>
                <w:sz w:val="18"/>
              </w:rPr>
              <w:softHyphen/>
              <w:t>beits</w:t>
            </w:r>
            <w:r w:rsidRPr="00C3622E">
              <w:rPr>
                <w:rFonts w:ascii="Arial Narrow" w:hAnsi="Arial Narrow"/>
                <w:sz w:val="18"/>
              </w:rPr>
              <w:softHyphen/>
              <w:t>en</w:t>
            </w:r>
            <w:r w:rsidRPr="00C3622E">
              <w:rPr>
                <w:rFonts w:ascii="Arial Narrow" w:hAnsi="Arial Narrow"/>
                <w:sz w:val="18"/>
              </w:rPr>
              <w:softHyphen/>
              <w:t>de Hände und andere ver</w:t>
            </w:r>
            <w:r w:rsidRPr="00C3622E">
              <w:rPr>
                <w:rFonts w:ascii="Arial Narrow" w:hAnsi="Arial Narrow"/>
                <w:sz w:val="18"/>
              </w:rPr>
              <w:softHyphen/>
              <w:t>schmutzte Körper</w:t>
            </w:r>
            <w:r w:rsidRPr="00C3622E">
              <w:rPr>
                <w:rFonts w:ascii="Arial Narrow" w:hAnsi="Arial Narrow"/>
                <w:sz w:val="18"/>
              </w:rPr>
              <w:softHyphen/>
              <w:t>stellen gründ</w:t>
            </w:r>
            <w:r w:rsidRPr="00C3622E">
              <w:rPr>
                <w:rFonts w:ascii="Arial Narrow" w:hAnsi="Arial Narrow"/>
                <w:sz w:val="18"/>
              </w:rPr>
              <w:softHyphen/>
              <w:t>lich rei</w:t>
            </w:r>
            <w:r w:rsidRPr="00C3622E">
              <w:rPr>
                <w:rFonts w:ascii="Arial Narrow" w:hAnsi="Arial Narrow"/>
                <w:sz w:val="18"/>
              </w:rPr>
              <w:softHyphen/>
              <w:t>ni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gen. Nach der Arbeit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Haut</w:t>
            </w:r>
            <w:r w:rsidRPr="00C3622E">
              <w:rPr>
                <w:rFonts w:ascii="Arial Narrow" w:hAnsi="Arial Narrow"/>
                <w:sz w:val="18"/>
              </w:rPr>
              <w:softHyphen/>
              <w:t>pfle</w:t>
            </w:r>
            <w:r w:rsidRPr="00C3622E">
              <w:rPr>
                <w:rFonts w:ascii="Arial Narrow" w:hAnsi="Arial Narrow"/>
                <w:sz w:val="18"/>
              </w:rPr>
              <w:softHyphen/>
              <w:t>ge</w:t>
            </w:r>
            <w:r w:rsidRPr="00C3622E">
              <w:rPr>
                <w:rFonts w:ascii="Arial Narrow" w:hAnsi="Arial Narrow"/>
                <w:sz w:val="18"/>
              </w:rPr>
              <w:softHyphen/>
              <w:t>mit</w:t>
            </w:r>
            <w:r w:rsidRPr="00C3622E">
              <w:rPr>
                <w:rFonts w:ascii="Arial Narrow" w:hAnsi="Arial Narrow"/>
                <w:sz w:val="18"/>
              </w:rPr>
              <w:softHyphen/>
              <w:t>tel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ver</w:t>
            </w:r>
            <w:r w:rsidRPr="00C3622E">
              <w:rPr>
                <w:rFonts w:ascii="Arial Narrow" w:hAnsi="Arial Narrow"/>
                <w:sz w:val="18"/>
              </w:rPr>
              <w:softHyphen/>
              <w:t>wen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den!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Produkt</w:t>
            </w:r>
            <w:r w:rsidRPr="00C3622E">
              <w:rPr>
                <w:rFonts w:ascii="Arial Narrow" w:hAnsi="Arial Narrow"/>
                <w:sz w:val="18"/>
              </w:rPr>
              <w:softHyphen/>
              <w:t>reste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sofort von der Haut entfer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nen, Haut schonend reinigen und sorgfältig abtrocknen. Keinen Arm- oder Handschmuck tragen.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Straßen</w:t>
            </w:r>
            <w:r w:rsidRPr="00C3622E">
              <w:rPr>
                <w:rFonts w:ascii="Arial Narrow" w:hAnsi="Arial Narrow"/>
                <w:sz w:val="18"/>
              </w:rPr>
              <w:softHyphen/>
              <w:t>klei</w:t>
            </w:r>
            <w:r w:rsidRPr="00C3622E">
              <w:rPr>
                <w:rFonts w:ascii="Arial Narrow" w:hAnsi="Arial Narrow"/>
                <w:sz w:val="18"/>
              </w:rPr>
              <w:softHyphen/>
              <w:t>dung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ge</w:t>
            </w:r>
            <w:r w:rsidRPr="00C3622E">
              <w:rPr>
                <w:rFonts w:ascii="Arial Narrow" w:hAnsi="Arial Narrow"/>
                <w:sz w:val="18"/>
              </w:rPr>
              <w:softHyphen/>
              <w:t>trennt von Ar</w:t>
            </w:r>
            <w:r w:rsidRPr="00C3622E">
              <w:rPr>
                <w:rFonts w:ascii="Arial Narrow" w:hAnsi="Arial Narrow"/>
                <w:sz w:val="18"/>
              </w:rPr>
              <w:softHyphen/>
              <w:t>beits</w:t>
            </w:r>
            <w:r w:rsidRPr="00C3622E">
              <w:rPr>
                <w:rFonts w:ascii="Arial Narrow" w:hAnsi="Arial Narrow"/>
                <w:sz w:val="18"/>
              </w:rPr>
              <w:softHyphen/>
              <w:t>klei</w:t>
            </w:r>
            <w:r w:rsidRPr="00C3622E">
              <w:rPr>
                <w:rFonts w:ascii="Arial Narrow" w:hAnsi="Arial Narrow"/>
                <w:sz w:val="18"/>
              </w:rPr>
              <w:softHyphen/>
              <w:t>dung (Imkerjacke) auf</w:t>
            </w:r>
            <w:r w:rsidRPr="00C3622E">
              <w:rPr>
                <w:rFonts w:ascii="Arial Narrow" w:hAnsi="Arial Narrow"/>
                <w:sz w:val="18"/>
              </w:rPr>
              <w:softHyphen/>
              <w:t>be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wahren! Verschmutzte und durchtränkte Arbeitskleidung sofort wechseln. Separate Putzlappen und Reinigungstücher für Haut und Maschinen oder Geräte verwenden. </w:t>
            </w:r>
          </w:p>
          <w:p w14:paraId="2BA8AC70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sz w:val="18"/>
              </w:rPr>
              <w:t>-  Lagerbedingungen beachten! Unter Verschluss oder nur für fach</w:t>
            </w:r>
            <w:r w:rsidRPr="00C3622E">
              <w:rPr>
                <w:rFonts w:ascii="Arial Narrow" w:hAnsi="Arial Narrow"/>
                <w:sz w:val="18"/>
              </w:rPr>
              <w:softHyphen/>
              <w:t>kundige und zuver</w:t>
            </w:r>
            <w:r w:rsidRPr="00C3622E">
              <w:rPr>
                <w:rFonts w:ascii="Arial Narrow" w:hAnsi="Arial Narrow"/>
                <w:sz w:val="18"/>
              </w:rPr>
              <w:softHyphen/>
              <w:t>lässige Per</w:t>
            </w:r>
            <w:r w:rsidRPr="00C3622E">
              <w:rPr>
                <w:rFonts w:ascii="Arial Narrow" w:hAnsi="Arial Narrow"/>
                <w:sz w:val="18"/>
              </w:rPr>
              <w:softHyphen/>
              <w:t>sonen zugänglich aufbe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wahren. </w:t>
            </w:r>
          </w:p>
          <w:p w14:paraId="00EC0CC6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  <w:sz w:val="18"/>
                <w:szCs w:val="18"/>
              </w:rPr>
            </w:pPr>
            <w:r w:rsidRPr="00C3622E">
              <w:rPr>
                <w:rFonts w:ascii="Arial Narrow" w:hAnsi="Arial Narrow"/>
                <w:b/>
                <w:bCs/>
                <w:sz w:val="18"/>
              </w:rPr>
              <w:t>Vorratsmenge am Arbeitsplatz: 1-2 Liter</w:t>
            </w:r>
          </w:p>
          <w:p w14:paraId="7AB2B15D" w14:textId="77777777" w:rsidR="00C3622E" w:rsidRPr="00C3622E" w:rsidRDefault="00C3622E" w:rsidP="00C3622E">
            <w:pPr>
              <w:pStyle w:val="TextBlockLeft"/>
              <w:rPr>
                <w:rFonts w:ascii="Arial Narrow" w:hAnsi="Arial Narrow"/>
                <w:sz w:val="18"/>
                <w:szCs w:val="18"/>
              </w:rPr>
            </w:pPr>
            <w:bookmarkStart w:id="11" w:name="TB110"/>
            <w:bookmarkEnd w:id="11"/>
          </w:p>
        </w:tc>
        <w:tc>
          <w:tcPr>
            <w:tcW w:w="162" w:type="dxa"/>
            <w:tcBorders>
              <w:top w:val="single" w:sz="18" w:space="0" w:color="FF0000"/>
              <w:left w:val="nil"/>
              <w:bottom w:val="nil"/>
              <w:right w:val="single" w:sz="48" w:space="0" w:color="FF0000"/>
            </w:tcBorders>
          </w:tcPr>
          <w:p w14:paraId="344B27C9" w14:textId="77777777" w:rsidR="00C3622E" w:rsidRPr="00C3622E" w:rsidRDefault="00C3622E">
            <w:pPr>
              <w:spacing w:before="0" w:after="0"/>
              <w:rPr>
                <w:rFonts w:ascii="Arial Narrow" w:hAnsi="Arial Narrow"/>
                <w:sz w:val="18"/>
              </w:rPr>
            </w:pPr>
          </w:p>
        </w:tc>
      </w:tr>
      <w:tr w:rsidR="00C3622E" w:rsidRPr="00C3622E" w14:paraId="679EA0CF" w14:textId="77777777" w:rsidTr="00C3622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137" w:type="dxa"/>
            <w:vMerge/>
            <w:tcBorders>
              <w:top w:val="nil"/>
              <w:left w:val="single" w:sz="48" w:space="0" w:color="FF0000"/>
              <w:bottom w:val="nil"/>
              <w:right w:val="single" w:sz="18" w:space="0" w:color="FF0000"/>
            </w:tcBorders>
          </w:tcPr>
          <w:p w14:paraId="7C94D58B" w14:textId="77777777" w:rsidR="00C3622E" w:rsidRPr="00C3622E" w:rsidRDefault="00C3622E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9481" w:type="dxa"/>
            <w:gridSpan w:val="5"/>
            <w:tcBorders>
              <w:top w:val="nil"/>
              <w:left w:val="single" w:sz="18" w:space="0" w:color="FF0000"/>
              <w:bottom w:val="single" w:sz="18" w:space="0" w:color="FF0000"/>
              <w:right w:val="nil"/>
            </w:tcBorders>
          </w:tcPr>
          <w:p w14:paraId="74D11E51" w14:textId="77777777" w:rsidR="00C3622E" w:rsidRPr="00C3622E" w:rsidRDefault="00C3622E">
            <w:pPr>
              <w:pStyle w:val="TextBlockLeft"/>
              <w:rPr>
                <w:rFonts w:ascii="Arial Narrow" w:hAnsi="Arial Narrow"/>
                <w:szCs w:val="18"/>
              </w:rPr>
            </w:pPr>
            <w:r w:rsidRPr="00C3622E">
              <w:rPr>
                <w:rFonts w:ascii="Arial Narrow" w:hAnsi="Arial Narrow"/>
                <w:b/>
                <w:bCs/>
                <w:sz w:val="18"/>
              </w:rPr>
              <w:t xml:space="preserve">Augenschutz: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Korb</w:t>
            </w:r>
            <w:r w:rsidRPr="00C3622E">
              <w:rPr>
                <w:rFonts w:ascii="Arial Narrow" w:hAnsi="Arial Narrow"/>
                <w:sz w:val="18"/>
              </w:rPr>
              <w:softHyphen/>
              <w:t>brille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oder Spritzschutzbrille Nitrile (z.B.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ShieldSkin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orange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nitrile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300 </w:t>
            </w:r>
          </w:p>
          <w:p w14:paraId="15850E20" w14:textId="77777777" w:rsidR="00C3622E" w:rsidRPr="00C3622E" w:rsidRDefault="00C3622E">
            <w:pPr>
              <w:pStyle w:val="TextBlockLeft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b/>
                <w:bCs/>
                <w:sz w:val="18"/>
              </w:rPr>
              <w:t xml:space="preserve">Handschutz: </w:t>
            </w:r>
            <w:r w:rsidRPr="00C3622E">
              <w:rPr>
                <w:rFonts w:ascii="Arial Narrow" w:hAnsi="Arial Narrow"/>
                <w:sz w:val="18"/>
              </w:rPr>
              <w:t xml:space="preserve">Handschuhe aus: Kategorie III nach EN374-1-2003 Schutzhandschuhe z.B. Nitrile (z.B.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ShieldSkin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orange Nitrile 300. Beim Tragen von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Schutzhand</w:t>
            </w:r>
            <w:r w:rsidRPr="00C3622E">
              <w:rPr>
                <w:rFonts w:ascii="Arial Narrow" w:hAnsi="Arial Narrow"/>
                <w:sz w:val="18"/>
              </w:rPr>
              <w:softHyphen/>
              <w:t>schuhen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sind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Baum</w:t>
            </w:r>
            <w:r w:rsidRPr="00C3622E">
              <w:rPr>
                <w:rFonts w:ascii="Arial Narrow" w:hAnsi="Arial Narrow"/>
                <w:sz w:val="18"/>
              </w:rPr>
              <w:softHyphen/>
              <w:t>woll</w:t>
            </w:r>
            <w:r w:rsidRPr="00C3622E">
              <w:rPr>
                <w:rFonts w:ascii="Arial Narrow" w:hAnsi="Arial Narrow"/>
                <w:sz w:val="18"/>
              </w:rPr>
              <w:softHyphen/>
              <w:t>unter</w:t>
            </w:r>
            <w:r w:rsidRPr="00C3622E">
              <w:rPr>
                <w:rFonts w:ascii="Arial Narrow" w:hAnsi="Arial Narrow"/>
                <w:sz w:val="18"/>
              </w:rPr>
              <w:softHyphen/>
              <w:t>zieh</w:t>
            </w:r>
            <w:r w:rsidRPr="00C3622E">
              <w:rPr>
                <w:rFonts w:ascii="Arial Narrow" w:hAnsi="Arial Narrow"/>
                <w:sz w:val="18"/>
              </w:rPr>
              <w:softHyphen/>
              <w:t>hand</w:t>
            </w:r>
            <w:r w:rsidRPr="00C3622E">
              <w:rPr>
                <w:rFonts w:ascii="Arial Narrow" w:hAnsi="Arial Narrow"/>
                <w:sz w:val="18"/>
              </w:rPr>
              <w:softHyphen/>
              <w:t>schuhe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em</w:t>
            </w:r>
            <w:r w:rsidRPr="00C3622E">
              <w:rPr>
                <w:rFonts w:ascii="Arial Narrow" w:hAnsi="Arial Narrow"/>
                <w:sz w:val="18"/>
              </w:rPr>
              <w:softHyphen/>
              <w:t>pfehlens</w:t>
            </w:r>
            <w:r w:rsidRPr="00C3622E">
              <w:rPr>
                <w:rFonts w:ascii="Arial Narrow" w:hAnsi="Arial Narrow"/>
                <w:sz w:val="18"/>
              </w:rPr>
              <w:softHyphen/>
              <w:t>wert!</w:t>
            </w:r>
          </w:p>
          <w:p w14:paraId="2C7BAF7A" w14:textId="77777777" w:rsidR="00C3622E" w:rsidRPr="00C3622E" w:rsidRDefault="00C3622E">
            <w:pPr>
              <w:pStyle w:val="TextBlockLeft"/>
              <w:rPr>
                <w:rFonts w:ascii="Arial Narrow" w:hAnsi="Arial Narrow"/>
                <w:sz w:val="18"/>
                <w:szCs w:val="18"/>
              </w:rPr>
            </w:pPr>
            <w:r w:rsidRPr="00C3622E">
              <w:rPr>
                <w:rFonts w:ascii="Arial Narrow" w:hAnsi="Arial Narrow"/>
                <w:sz w:val="18"/>
              </w:rPr>
              <w:t xml:space="preserve">Tragezeiten von Schutzhandschuhen beachten! Bei längerfristigem Tragen von Schutzhandschuhen: spezielle Hautschutzmittel vor der Arbeit verwenden. </w:t>
            </w:r>
          </w:p>
          <w:p w14:paraId="2007AA99" w14:textId="71F80E2D" w:rsidR="00C3622E" w:rsidRPr="00C3622E" w:rsidRDefault="00C62F6D">
            <w:pPr>
              <w:pStyle w:val="TextBlock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Atemschutz</w:t>
            </w:r>
            <w:bookmarkStart w:id="12" w:name="_GoBack"/>
            <w:bookmarkEnd w:id="12"/>
            <w:r w:rsidR="00C3622E" w:rsidRPr="00C3622E">
              <w:rPr>
                <w:rFonts w:ascii="Arial Narrow" w:hAnsi="Arial Narrow"/>
                <w:b/>
                <w:bCs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</w:rPr>
              <w:t xml:space="preserve">in geschlossenen Räumen </w:t>
            </w:r>
            <w:r w:rsidR="00C3622E" w:rsidRPr="00C3622E">
              <w:rPr>
                <w:rFonts w:ascii="Arial Narrow" w:hAnsi="Arial Narrow"/>
                <w:sz w:val="18"/>
              </w:rPr>
              <w:t xml:space="preserve">Kombinationsfilter E-P2 (gelb/weiß) oder Kombinationsfilter BE-P2 (grau/gelb/weiß). </w:t>
            </w:r>
          </w:p>
          <w:p w14:paraId="612869CD" w14:textId="77777777" w:rsidR="00C3622E" w:rsidRPr="00C3622E" w:rsidRDefault="00C3622E">
            <w:pPr>
              <w:pStyle w:val="TextBlockLeft"/>
              <w:rPr>
                <w:rFonts w:ascii="Arial Narrow" w:hAnsi="Arial Narrow"/>
                <w:sz w:val="18"/>
                <w:szCs w:val="18"/>
              </w:rPr>
            </w:pPr>
            <w:r w:rsidRPr="00C3622E">
              <w:rPr>
                <w:rFonts w:ascii="Arial Narrow" w:hAnsi="Arial Narrow"/>
                <w:b/>
                <w:bCs/>
                <w:sz w:val="18"/>
              </w:rPr>
              <w:t xml:space="preserve">Körperschutz: </w:t>
            </w:r>
            <w:r w:rsidRPr="00C3622E">
              <w:rPr>
                <w:rFonts w:ascii="Arial Narrow" w:hAnsi="Arial Narrow"/>
                <w:sz w:val="18"/>
              </w:rPr>
              <w:t>Beim Ver</w:t>
            </w:r>
            <w:r w:rsidRPr="00C3622E">
              <w:rPr>
                <w:rFonts w:ascii="Arial Narrow" w:hAnsi="Arial Narrow"/>
                <w:sz w:val="18"/>
              </w:rPr>
              <w:softHyphen/>
              <w:t>dün</w:t>
            </w:r>
            <w:r w:rsidRPr="00C3622E">
              <w:rPr>
                <w:rFonts w:ascii="Arial Narrow" w:hAnsi="Arial Narrow"/>
                <w:sz w:val="18"/>
              </w:rPr>
              <w:softHyphen/>
              <w:t>nen oder Ab</w:t>
            </w:r>
            <w:r w:rsidRPr="00C3622E">
              <w:rPr>
                <w:rFonts w:ascii="Arial Narrow" w:hAnsi="Arial Narrow"/>
                <w:sz w:val="18"/>
              </w:rPr>
              <w:softHyphen/>
              <w:t>fül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len: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Kunst</w:t>
            </w:r>
            <w:r w:rsidRPr="00C3622E">
              <w:rPr>
                <w:rFonts w:ascii="Arial Narrow" w:hAnsi="Arial Narrow"/>
                <w:sz w:val="18"/>
              </w:rPr>
              <w:softHyphen/>
              <w:t>stoff</w:t>
            </w:r>
            <w:r w:rsidRPr="00C3622E">
              <w:rPr>
                <w:rFonts w:ascii="Arial Narrow" w:hAnsi="Arial Narrow"/>
                <w:sz w:val="18"/>
              </w:rPr>
              <w:softHyphen/>
              <w:t>schürze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! </w:t>
            </w:r>
            <w:bookmarkStart w:id="13" w:name="TB110a"/>
            <w:bookmarkEnd w:id="13"/>
          </w:p>
        </w:tc>
        <w:tc>
          <w:tcPr>
            <w:tcW w:w="162" w:type="dxa"/>
            <w:tcBorders>
              <w:top w:val="nil"/>
              <w:left w:val="nil"/>
              <w:bottom w:val="single" w:sz="18" w:space="0" w:color="FF0000"/>
              <w:right w:val="single" w:sz="48" w:space="0" w:color="FF0000"/>
            </w:tcBorders>
          </w:tcPr>
          <w:p w14:paraId="666FBC7B" w14:textId="77777777" w:rsidR="00C3622E" w:rsidRPr="00C3622E" w:rsidRDefault="00C3622E">
            <w:pPr>
              <w:pStyle w:val="Zeichnung"/>
              <w:spacing w:before="0" w:after="0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C3622E" w:rsidRPr="00C3622E" w14:paraId="2957729D" w14:textId="77777777" w:rsidTr="00C3622E">
        <w:trPr>
          <w:cantSplit/>
        </w:trPr>
        <w:tc>
          <w:tcPr>
            <w:tcW w:w="1137" w:type="dxa"/>
            <w:vMerge/>
            <w:tcBorders>
              <w:top w:val="nil"/>
              <w:left w:val="single" w:sz="48" w:space="0" w:color="FF0000"/>
              <w:bottom w:val="nil"/>
              <w:right w:val="single" w:sz="18" w:space="0" w:color="FF0000"/>
            </w:tcBorders>
            <w:shd w:val="clear" w:color="auto" w:fill="FF0000"/>
          </w:tcPr>
          <w:p w14:paraId="4B8C1524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666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5813EE27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sz w:val="24"/>
              </w:rPr>
            </w:pPr>
            <w:r w:rsidRPr="00C3622E">
              <w:rPr>
                <w:rFonts w:ascii="Arial Narrow" w:hAnsi="Arial Narrow"/>
                <w:sz w:val="24"/>
              </w:rPr>
              <w:t>VERHALTEN IM GEFAHRFALL</w:t>
            </w:r>
          </w:p>
        </w:tc>
        <w:tc>
          <w:tcPr>
            <w:tcW w:w="2980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auto"/>
          </w:tcPr>
          <w:p w14:paraId="0FA43379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 Narrow" w:hAnsi="Arial Narrow"/>
                <w:b w:val="0"/>
                <w:sz w:val="24"/>
              </w:rPr>
            </w:pPr>
            <w:r w:rsidRPr="00C3622E">
              <w:rPr>
                <w:rFonts w:ascii="Arial Narrow" w:hAnsi="Arial Narrow"/>
                <w:color w:val="000000"/>
                <w:spacing w:val="0"/>
                <w:sz w:val="24"/>
              </w:rPr>
              <w:t>Feuerwehr 112</w:t>
            </w:r>
          </w:p>
        </w:tc>
      </w:tr>
      <w:tr w:rsidR="00C3622E" w:rsidRPr="00C3622E" w14:paraId="35D1CBAC" w14:textId="77777777" w:rsidTr="00C3622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137" w:type="dxa"/>
            <w:vMerge/>
            <w:tcBorders>
              <w:top w:val="nil"/>
              <w:left w:val="single" w:sz="48" w:space="0" w:color="FF0000"/>
              <w:bottom w:val="single" w:sz="18" w:space="0" w:color="FF0000"/>
              <w:right w:val="single" w:sz="18" w:space="0" w:color="FF0000"/>
            </w:tcBorders>
          </w:tcPr>
          <w:p w14:paraId="1AD4B9B8" w14:textId="77777777" w:rsidR="00C3622E" w:rsidRPr="00C3622E" w:rsidRDefault="00C3622E">
            <w:pPr>
              <w:pStyle w:val="Zeichnung"/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948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6DE582A9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</w:rPr>
            </w:pPr>
            <w:r w:rsidRPr="00C3622E">
              <w:rPr>
                <w:rFonts w:ascii="Arial Narrow" w:hAnsi="Arial Narrow"/>
                <w:sz w:val="18"/>
              </w:rPr>
              <w:t>-  Gefahrenbereich räumen und absperren</w:t>
            </w:r>
          </w:p>
          <w:p w14:paraId="18D27DCA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sz w:val="18"/>
              </w:rPr>
              <w:t>-  Bei der Besei</w:t>
            </w:r>
            <w:r w:rsidRPr="00C3622E">
              <w:rPr>
                <w:rFonts w:ascii="Arial Narrow" w:hAnsi="Arial Narrow"/>
                <w:sz w:val="18"/>
              </w:rPr>
              <w:softHyphen/>
              <w:t>tigung von ausge</w:t>
            </w:r>
            <w:r w:rsidRPr="00C3622E">
              <w:rPr>
                <w:rFonts w:ascii="Arial Narrow" w:hAnsi="Arial Narrow"/>
                <w:sz w:val="18"/>
              </w:rPr>
              <w:softHyphen/>
              <w:t>lau</w:t>
            </w:r>
            <w:r w:rsidRPr="00C3622E">
              <w:rPr>
                <w:rFonts w:ascii="Arial Narrow" w:hAnsi="Arial Narrow"/>
                <w:sz w:val="18"/>
              </w:rPr>
              <w:softHyphen/>
              <w:t>fenem/ver</w:t>
            </w:r>
            <w:r w:rsidRPr="00C3622E">
              <w:rPr>
                <w:rFonts w:ascii="Arial Narrow" w:hAnsi="Arial Narrow"/>
                <w:sz w:val="18"/>
              </w:rPr>
              <w:softHyphen/>
              <w:t>schüttetem Produkt immer Schutz</w:t>
            </w:r>
            <w:r w:rsidRPr="00C3622E">
              <w:rPr>
                <w:rFonts w:ascii="Arial Narrow" w:hAnsi="Arial Narrow"/>
                <w:sz w:val="18"/>
              </w:rPr>
              <w:softHyphen/>
              <w:t>brille, Hand</w:t>
            </w:r>
            <w:r w:rsidRPr="00C3622E">
              <w:rPr>
                <w:rFonts w:ascii="Arial Narrow" w:hAnsi="Arial Narrow"/>
                <w:sz w:val="18"/>
              </w:rPr>
              <w:softHyphen/>
              <w:t>schuhe sowie bei größeren Mengen Atem</w:t>
            </w:r>
            <w:r w:rsidRPr="00C3622E">
              <w:rPr>
                <w:rFonts w:ascii="Arial Narrow" w:hAnsi="Arial Narrow"/>
                <w:sz w:val="18"/>
              </w:rPr>
              <w:softHyphen/>
              <w:t>schutz tragen. Mit saug</w:t>
            </w:r>
            <w:r w:rsidRPr="00C3622E">
              <w:rPr>
                <w:rFonts w:ascii="Arial Narrow" w:hAnsi="Arial Narrow"/>
                <w:sz w:val="18"/>
              </w:rPr>
              <w:softHyphen/>
              <w:t>fähi</w:t>
            </w:r>
            <w:r w:rsidRPr="00C3622E">
              <w:rPr>
                <w:rFonts w:ascii="Arial Narrow" w:hAnsi="Arial Narrow"/>
                <w:sz w:val="18"/>
              </w:rPr>
              <w:softHyphen/>
              <w:t>gem, un</w:t>
            </w:r>
            <w:r w:rsidRPr="00C3622E">
              <w:rPr>
                <w:rFonts w:ascii="Arial Narrow" w:hAnsi="Arial Narrow"/>
                <w:sz w:val="18"/>
              </w:rPr>
              <w:softHyphen/>
              <w:t>brenn</w:t>
            </w:r>
            <w:r w:rsidRPr="00C3622E">
              <w:rPr>
                <w:rFonts w:ascii="Arial Narrow" w:hAnsi="Arial Narrow"/>
                <w:sz w:val="18"/>
              </w:rPr>
              <w:softHyphen/>
              <w:t>barem Ma</w:t>
            </w:r>
            <w:r w:rsidRPr="00C3622E">
              <w:rPr>
                <w:rFonts w:ascii="Arial Narrow" w:hAnsi="Arial Narrow"/>
                <w:sz w:val="18"/>
              </w:rPr>
              <w:softHyphen/>
              <w:t>terial (z.B. Kie</w:t>
            </w:r>
            <w:r w:rsidRPr="00C3622E">
              <w:rPr>
                <w:rFonts w:ascii="Arial Narrow" w:hAnsi="Arial Narrow"/>
                <w:sz w:val="18"/>
              </w:rPr>
              <w:softHyphen/>
              <w:t>sel</w:t>
            </w:r>
            <w:r w:rsidRPr="00C3622E">
              <w:rPr>
                <w:rFonts w:ascii="Arial Narrow" w:hAnsi="Arial Narrow"/>
                <w:sz w:val="18"/>
              </w:rPr>
              <w:softHyphen/>
              <w:t>gur, Sand) auf</w:t>
            </w:r>
            <w:r w:rsidRPr="00C3622E">
              <w:rPr>
                <w:rFonts w:ascii="Arial Narrow" w:hAnsi="Arial Narrow"/>
                <w:sz w:val="18"/>
              </w:rPr>
              <w:softHyphen/>
              <w:t>neh</w:t>
            </w:r>
            <w:r w:rsidRPr="00C3622E">
              <w:rPr>
                <w:rFonts w:ascii="Arial Narrow" w:hAnsi="Arial Narrow"/>
                <w:sz w:val="18"/>
              </w:rPr>
              <w:softHyphen/>
              <w:t>men und ent</w:t>
            </w:r>
            <w:r w:rsidRPr="00C3622E">
              <w:rPr>
                <w:rFonts w:ascii="Arial Narrow" w:hAnsi="Arial Narrow"/>
                <w:sz w:val="18"/>
              </w:rPr>
              <w:softHyphen/>
              <w:t>sor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gen! </w:t>
            </w:r>
          </w:p>
          <w:p w14:paraId="5E30738A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sz w:val="18"/>
              </w:rPr>
              <w:t>-  Pro</w:t>
            </w:r>
            <w:r w:rsidRPr="00C3622E">
              <w:rPr>
                <w:rFonts w:ascii="Arial Narrow" w:hAnsi="Arial Narrow"/>
                <w:sz w:val="18"/>
              </w:rPr>
              <w:softHyphen/>
              <w:t>dukt ist brenn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bar.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Ent</w:t>
            </w:r>
            <w:r w:rsidRPr="00C3622E">
              <w:rPr>
                <w:rFonts w:ascii="Arial Narrow" w:hAnsi="Arial Narrow"/>
                <w:sz w:val="18"/>
              </w:rPr>
              <w:softHyphen/>
              <w:t>stehungs</w:t>
            </w:r>
            <w:r w:rsidRPr="00C3622E">
              <w:rPr>
                <w:rFonts w:ascii="Arial Narrow" w:hAnsi="Arial Narrow"/>
                <w:sz w:val="18"/>
              </w:rPr>
              <w:softHyphen/>
              <w:t>brand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>: Trag</w:t>
            </w:r>
            <w:r w:rsidRPr="00C3622E">
              <w:rPr>
                <w:rFonts w:ascii="Arial Narrow" w:hAnsi="Arial Narrow"/>
                <w:sz w:val="18"/>
              </w:rPr>
              <w:softHyphen/>
              <w:t>baren Feuer</w:t>
            </w:r>
            <w:r w:rsidRPr="00C3622E">
              <w:rPr>
                <w:rFonts w:ascii="Arial Narrow" w:hAnsi="Arial Narrow"/>
                <w:sz w:val="18"/>
              </w:rPr>
              <w:softHyphen/>
              <w:t>löscher einsetzen. Nicht zu ver</w:t>
            </w:r>
            <w:r w:rsidRPr="00C3622E">
              <w:rPr>
                <w:rFonts w:ascii="Arial Narrow" w:hAnsi="Arial Narrow"/>
                <w:sz w:val="18"/>
              </w:rPr>
              <w:softHyphen/>
              <w:t>wen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den: Wasser im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Voll</w:t>
            </w:r>
            <w:r w:rsidRPr="00C3622E">
              <w:rPr>
                <w:rFonts w:ascii="Arial Narrow" w:hAnsi="Arial Narrow"/>
                <w:sz w:val="18"/>
              </w:rPr>
              <w:softHyphen/>
              <w:t>strahl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>! Bei Brand ent</w:t>
            </w:r>
            <w:r w:rsidRPr="00C3622E">
              <w:rPr>
                <w:rFonts w:ascii="Arial Narrow" w:hAnsi="Arial Narrow"/>
                <w:sz w:val="18"/>
              </w:rPr>
              <w:softHyphen/>
              <w:t>ste</w:t>
            </w:r>
            <w:r w:rsidRPr="00C3622E">
              <w:rPr>
                <w:rFonts w:ascii="Arial Narrow" w:hAnsi="Arial Narrow"/>
                <w:sz w:val="18"/>
              </w:rPr>
              <w:softHyphen/>
              <w:t>hen ge</w:t>
            </w:r>
            <w:r w:rsidRPr="00C3622E">
              <w:rPr>
                <w:rFonts w:ascii="Arial Narrow" w:hAnsi="Arial Narrow"/>
                <w:sz w:val="18"/>
              </w:rPr>
              <w:softHyphen/>
              <w:t>fähr</w:t>
            </w:r>
            <w:r w:rsidRPr="00C3622E">
              <w:rPr>
                <w:rFonts w:ascii="Arial Narrow" w:hAnsi="Arial Narrow"/>
                <w:sz w:val="18"/>
              </w:rPr>
              <w:softHyphen/>
              <w:t>liche Dämpfe (z.B. Kohlen</w:t>
            </w:r>
            <w:r w:rsidRPr="00C3622E">
              <w:rPr>
                <w:rFonts w:ascii="Arial Narrow" w:hAnsi="Arial Narrow"/>
                <w:sz w:val="18"/>
              </w:rPr>
              <w:softHyphen/>
              <w:t>monoxid, Wasser</w:t>
            </w:r>
            <w:r w:rsidRPr="00C3622E">
              <w:rPr>
                <w:rFonts w:ascii="Arial Narrow" w:hAnsi="Arial Narrow"/>
                <w:sz w:val="18"/>
              </w:rPr>
              <w:softHyphen/>
              <w:t>stoff)! Bei Brand in der Um</w:t>
            </w:r>
            <w:r w:rsidRPr="00C3622E">
              <w:rPr>
                <w:rFonts w:ascii="Arial Narrow" w:hAnsi="Arial Narrow"/>
                <w:sz w:val="18"/>
              </w:rPr>
              <w:softHyphen/>
              <w:t>ge</w:t>
            </w:r>
            <w:r w:rsidRPr="00C3622E">
              <w:rPr>
                <w:rFonts w:ascii="Arial Narrow" w:hAnsi="Arial Narrow"/>
                <w:sz w:val="18"/>
              </w:rPr>
              <w:softHyphen/>
              <w:t>bung Be</w:t>
            </w:r>
            <w:r w:rsidRPr="00C3622E">
              <w:rPr>
                <w:rFonts w:ascii="Arial Narrow" w:hAnsi="Arial Narrow"/>
                <w:sz w:val="18"/>
              </w:rPr>
              <w:softHyphen/>
              <w:t>häl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ter mit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Sprüh</w:t>
            </w:r>
            <w:r w:rsidRPr="00C3622E">
              <w:rPr>
                <w:rFonts w:ascii="Arial Narrow" w:hAnsi="Arial Narrow"/>
                <w:sz w:val="18"/>
              </w:rPr>
              <w:softHyphen/>
              <w:t>was</w:t>
            </w:r>
            <w:r w:rsidRPr="00C3622E">
              <w:rPr>
                <w:rFonts w:ascii="Arial Narrow" w:hAnsi="Arial Narrow"/>
                <w:sz w:val="18"/>
              </w:rPr>
              <w:softHyphen/>
              <w:t>ser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küh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len!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Berst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>- und Ex</w:t>
            </w:r>
            <w:r w:rsidRPr="00C3622E">
              <w:rPr>
                <w:rFonts w:ascii="Arial Narrow" w:hAnsi="Arial Narrow"/>
                <w:sz w:val="18"/>
              </w:rPr>
              <w:softHyphen/>
              <w:t>plo</w:t>
            </w:r>
            <w:r w:rsidRPr="00C3622E">
              <w:rPr>
                <w:rFonts w:ascii="Arial Narrow" w:hAnsi="Arial Narrow"/>
                <w:sz w:val="18"/>
              </w:rPr>
              <w:softHyphen/>
              <w:t>sions</w:t>
            </w:r>
            <w:r w:rsidRPr="00C3622E">
              <w:rPr>
                <w:rFonts w:ascii="Arial Narrow" w:hAnsi="Arial Narrow"/>
                <w:sz w:val="18"/>
              </w:rPr>
              <w:softHyphen/>
              <w:t>ge</w:t>
            </w:r>
            <w:r w:rsidRPr="00C3622E">
              <w:rPr>
                <w:rFonts w:ascii="Arial Narrow" w:hAnsi="Arial Narrow"/>
                <w:sz w:val="18"/>
              </w:rPr>
              <w:softHyphen/>
              <w:t>fahr bei Er</w:t>
            </w:r>
            <w:r w:rsidRPr="00C3622E">
              <w:rPr>
                <w:rFonts w:ascii="Arial Narrow" w:hAnsi="Arial Narrow"/>
                <w:sz w:val="18"/>
              </w:rPr>
              <w:softHyphen/>
              <w:t>wärmung! Brand</w:t>
            </w:r>
            <w:r w:rsidRPr="00C3622E">
              <w:rPr>
                <w:rFonts w:ascii="Arial Narrow" w:hAnsi="Arial Narrow"/>
                <w:sz w:val="18"/>
              </w:rPr>
              <w:softHyphen/>
              <w:t>be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kämpfung nur mit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umge</w:t>
            </w:r>
            <w:r w:rsidRPr="00C3622E">
              <w:rPr>
                <w:rFonts w:ascii="Arial Narrow" w:hAnsi="Arial Narrow"/>
                <w:sz w:val="18"/>
              </w:rPr>
              <w:softHyphen/>
              <w:t>bungs</w:t>
            </w:r>
            <w:r w:rsidRPr="00C3622E">
              <w:rPr>
                <w:rFonts w:ascii="Arial Narrow" w:hAnsi="Arial Narrow"/>
                <w:sz w:val="18"/>
              </w:rPr>
              <w:softHyphen/>
              <w:t>luftunab</w:t>
            </w:r>
            <w:r w:rsidRPr="00C3622E">
              <w:rPr>
                <w:rFonts w:ascii="Arial Narrow" w:hAnsi="Arial Narrow"/>
                <w:sz w:val="18"/>
              </w:rPr>
              <w:softHyphen/>
              <w:t>hängigem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Atem</w:t>
            </w:r>
            <w:r w:rsidRPr="00C3622E">
              <w:rPr>
                <w:rFonts w:ascii="Arial Narrow" w:hAnsi="Arial Narrow"/>
                <w:sz w:val="18"/>
              </w:rPr>
              <w:softHyphen/>
              <w:t>schutz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gerät und dicht schließendem Spezialanzug! </w:t>
            </w:r>
          </w:p>
          <w:p w14:paraId="03CD6814" w14:textId="77777777" w:rsidR="00C3622E" w:rsidRPr="00C3622E" w:rsidRDefault="00C3622E">
            <w:pPr>
              <w:pStyle w:val="TextBlockLeft"/>
              <w:ind w:left="160" w:hanging="160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sz w:val="18"/>
              </w:rPr>
              <w:t>-  Ein</w:t>
            </w:r>
            <w:r w:rsidRPr="00C3622E">
              <w:rPr>
                <w:rFonts w:ascii="Arial Narrow" w:hAnsi="Arial Narrow"/>
                <w:sz w:val="18"/>
              </w:rPr>
              <w:softHyphen/>
              <w:t>dringen in Boden, Gewäs</w:t>
            </w:r>
            <w:r w:rsidRPr="00C3622E">
              <w:rPr>
                <w:rFonts w:ascii="Arial Narrow" w:hAnsi="Arial Narrow"/>
                <w:sz w:val="18"/>
              </w:rPr>
              <w:softHyphen/>
              <w:t>ser und Kanalisation ver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hindern! </w:t>
            </w:r>
          </w:p>
          <w:p w14:paraId="7C40F4BF" w14:textId="48FD5318" w:rsidR="00C3622E" w:rsidRPr="00C3622E" w:rsidRDefault="00C62F6D" w:rsidP="00384D44">
            <w:pPr>
              <w:pStyle w:val="TextBlockLeft"/>
              <w:ind w:left="160" w:hanging="160"/>
              <w:rPr>
                <w:rFonts w:ascii="Arial Narrow" w:hAnsi="Arial Narrow"/>
                <w:sz w:val="18"/>
              </w:rPr>
            </w:pPr>
            <w:r w:rsidRPr="00C62F6D">
              <w:rPr>
                <w:rFonts w:ascii="Arial Narrow" w:hAnsi="Arial Narrow"/>
                <w:b/>
                <w:sz w:val="18"/>
              </w:rPr>
              <w:t>Tel. Imker: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00069">
              <w:rPr>
                <w:rFonts w:ascii="Arial Narrow" w:hAnsi="Arial Narrow"/>
                <w:b/>
                <w:color w:val="000000"/>
                <w:kern w:val="24"/>
                <w:sz w:val="22"/>
                <w:highlight w:val="yellow"/>
              </w:rPr>
              <w:t>durch den Imker anzupassen</w:t>
            </w:r>
          </w:p>
        </w:tc>
        <w:tc>
          <w:tcPr>
            <w:tcW w:w="162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2FA4263" w14:textId="77777777" w:rsidR="00C3622E" w:rsidRPr="00C3622E" w:rsidRDefault="00C3622E">
            <w:pPr>
              <w:pStyle w:val="BA20-Feld0"/>
              <w:spacing w:before="0" w:after="0"/>
              <w:rPr>
                <w:rFonts w:ascii="Arial Narrow" w:hAnsi="Arial Narrow"/>
                <w:sz w:val="18"/>
              </w:rPr>
            </w:pPr>
          </w:p>
        </w:tc>
      </w:tr>
      <w:tr w:rsidR="00384D44" w:rsidRPr="00C3622E" w14:paraId="108E14AB" w14:textId="77777777" w:rsidTr="00384D44">
        <w:tblPrEx>
          <w:tblCellMar>
            <w:left w:w="71" w:type="dxa"/>
            <w:right w:w="71" w:type="dxa"/>
          </w:tblCellMar>
        </w:tblPrEx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4C7F5B0D" w14:textId="77777777" w:rsidR="00384D44" w:rsidRPr="00C3622E" w:rsidRDefault="00384D44" w:rsidP="00384D44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666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4CD4EC32" w14:textId="77777777" w:rsidR="00384D44" w:rsidRPr="00C3622E" w:rsidRDefault="00384D44" w:rsidP="00384D44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b w:val="0"/>
                <w:sz w:val="24"/>
              </w:rPr>
            </w:pPr>
            <w:r w:rsidRPr="00C3622E">
              <w:rPr>
                <w:rFonts w:ascii="Arial Narrow" w:hAnsi="Arial Narrow"/>
                <w:sz w:val="24"/>
              </w:rPr>
              <w:t>ERSTE HILFE</w:t>
            </w:r>
          </w:p>
        </w:tc>
        <w:tc>
          <w:tcPr>
            <w:tcW w:w="2980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auto"/>
          </w:tcPr>
          <w:p w14:paraId="1F761847" w14:textId="77777777" w:rsidR="00384D44" w:rsidRPr="00C3622E" w:rsidRDefault="00384D44" w:rsidP="00384D44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 Narrow" w:hAnsi="Arial Narrow"/>
                <w:b w:val="0"/>
                <w:sz w:val="24"/>
              </w:rPr>
            </w:pPr>
            <w:r w:rsidRPr="00C3622E">
              <w:rPr>
                <w:rFonts w:ascii="Arial Narrow" w:hAnsi="Arial Narrow"/>
                <w:color w:val="000000"/>
                <w:spacing w:val="0"/>
                <w:sz w:val="24"/>
              </w:rPr>
              <w:t>Notruf 112</w:t>
            </w:r>
          </w:p>
        </w:tc>
      </w:tr>
      <w:tr w:rsidR="00C3622E" w:rsidRPr="00C3622E" w14:paraId="2CD01B99" w14:textId="77777777" w:rsidTr="00C3622E">
        <w:tblPrEx>
          <w:tblCellMar>
            <w:left w:w="71" w:type="dxa"/>
            <w:right w:w="71" w:type="dxa"/>
          </w:tblCellMar>
        </w:tblPrEx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35BB926E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sz w:val="24"/>
              </w:rPr>
            </w:pPr>
          </w:p>
        </w:tc>
        <w:tc>
          <w:tcPr>
            <w:tcW w:w="666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77ED432D" w14:textId="77777777" w:rsidR="00C3622E" w:rsidRPr="00C3622E" w:rsidRDefault="00384D44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sz w:val="24"/>
              </w:rPr>
              <w:t>Vergiftungszentrale 24h Nottelefon</w:t>
            </w:r>
          </w:p>
        </w:tc>
        <w:tc>
          <w:tcPr>
            <w:tcW w:w="2980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auto"/>
          </w:tcPr>
          <w:p w14:paraId="6436FE8C" w14:textId="77777777" w:rsidR="00C3622E" w:rsidRPr="00C3622E" w:rsidRDefault="00384D44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color w:val="000000"/>
                <w:spacing w:val="0"/>
                <w:sz w:val="24"/>
              </w:rPr>
              <w:t>0228 19 240</w:t>
            </w:r>
          </w:p>
        </w:tc>
      </w:tr>
      <w:tr w:rsidR="00C3622E" w:rsidRPr="00C3622E" w14:paraId="54D43BC8" w14:textId="77777777" w:rsidTr="00C3622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</w:tcPr>
          <w:p w14:paraId="46BF9526" w14:textId="77777777" w:rsidR="00C3622E" w:rsidRPr="00C3622E" w:rsidRDefault="004407C3">
            <w:pPr>
              <w:pStyle w:val="Zeichnung"/>
              <w:tabs>
                <w:tab w:val="left" w:pos="1702"/>
              </w:tabs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2E3C9BF9" wp14:editId="663879E5">
                  <wp:extent cx="476885" cy="476885"/>
                  <wp:effectExtent l="0" t="0" r="5715" b="5715"/>
                  <wp:docPr id="177" name="Bild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4" w:name="PIK02" w:colFirst="0" w:colLast="0"/>
          </w:p>
        </w:tc>
        <w:tc>
          <w:tcPr>
            <w:tcW w:w="948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3EC9A11B" w14:textId="77777777" w:rsidR="00C3622E" w:rsidRPr="00C3622E" w:rsidRDefault="00C3622E">
            <w:pPr>
              <w:pStyle w:val="TextBlockLeft"/>
              <w:rPr>
                <w:rFonts w:ascii="Arial Narrow" w:hAnsi="Arial Narrow"/>
              </w:rPr>
            </w:pPr>
            <w:r w:rsidRPr="00C3622E">
              <w:rPr>
                <w:rFonts w:ascii="Arial Narrow" w:hAnsi="Arial Narrow"/>
                <w:b/>
                <w:bCs/>
                <w:sz w:val="18"/>
              </w:rPr>
              <w:t>Bei jeder Erste-Hilfe-Maßnahme: Selbstschutz beachten, in der Regel umgehend Arzt hinzuziehen.</w:t>
            </w:r>
          </w:p>
          <w:p w14:paraId="58365B87" w14:textId="77777777" w:rsidR="00C3622E" w:rsidRPr="00C3622E" w:rsidRDefault="00C3622E">
            <w:pPr>
              <w:pStyle w:val="TextBlockLeft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b/>
                <w:bCs/>
                <w:sz w:val="18"/>
              </w:rPr>
              <w:t xml:space="preserve">Nach Augenkontakt: </w:t>
            </w:r>
            <w:r w:rsidRPr="00C3622E">
              <w:rPr>
                <w:rFonts w:ascii="Arial Narrow" w:hAnsi="Arial Narrow"/>
                <w:sz w:val="18"/>
              </w:rPr>
              <w:t>Sofort unter Schutz des un</w:t>
            </w:r>
            <w:r w:rsidRPr="00C3622E">
              <w:rPr>
                <w:rFonts w:ascii="Arial Narrow" w:hAnsi="Arial Narrow"/>
                <w:sz w:val="18"/>
              </w:rPr>
              <w:softHyphen/>
              <w:t>ver</w:t>
            </w:r>
            <w:r w:rsidRPr="00C3622E">
              <w:rPr>
                <w:rFonts w:ascii="Arial Narrow" w:hAnsi="Arial Narrow"/>
                <w:sz w:val="18"/>
              </w:rPr>
              <w:softHyphen/>
              <w:t>letzten Auges ausgiebig (mind. 10 Minu</w:t>
            </w:r>
            <w:r w:rsidRPr="00C3622E">
              <w:rPr>
                <w:rFonts w:ascii="Arial Narrow" w:hAnsi="Arial Narrow"/>
                <w:sz w:val="18"/>
              </w:rPr>
              <w:softHyphen/>
              <w:t>ten) bei geöff</w:t>
            </w:r>
            <w:r w:rsidRPr="00C3622E">
              <w:rPr>
                <w:rFonts w:ascii="Arial Narrow" w:hAnsi="Arial Narrow"/>
                <w:sz w:val="18"/>
              </w:rPr>
              <w:softHyphen/>
              <w:t>ne</w:t>
            </w:r>
            <w:r w:rsidRPr="00C3622E">
              <w:rPr>
                <w:rFonts w:ascii="Arial Narrow" w:hAnsi="Arial Narrow"/>
                <w:sz w:val="18"/>
              </w:rPr>
              <w:softHyphen/>
              <w:t>ten Lidern mit Was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ser spülen. </w:t>
            </w:r>
          </w:p>
          <w:p w14:paraId="38623843" w14:textId="77777777" w:rsidR="00C3622E" w:rsidRPr="00C3622E" w:rsidRDefault="00C3622E">
            <w:pPr>
              <w:pStyle w:val="TextBlockLeft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b/>
                <w:bCs/>
                <w:sz w:val="18"/>
              </w:rPr>
              <w:t xml:space="preserve">Nach Hautkontakt: </w:t>
            </w:r>
            <w:r w:rsidRPr="00C3622E">
              <w:rPr>
                <w:rFonts w:ascii="Arial Narrow" w:hAnsi="Arial Narrow"/>
                <w:sz w:val="18"/>
              </w:rPr>
              <w:t>Ver</w:t>
            </w:r>
            <w:r w:rsidRPr="00C3622E">
              <w:rPr>
                <w:rFonts w:ascii="Arial Narrow" w:hAnsi="Arial Narrow"/>
                <w:sz w:val="18"/>
              </w:rPr>
              <w:softHyphen/>
              <w:t>un</w:t>
            </w:r>
            <w:r w:rsidRPr="00C3622E">
              <w:rPr>
                <w:rFonts w:ascii="Arial Narrow" w:hAnsi="Arial Narrow"/>
                <w:sz w:val="18"/>
              </w:rPr>
              <w:softHyphen/>
              <w:t>reinigte Klei</w:t>
            </w:r>
            <w:r w:rsidRPr="00C3622E">
              <w:rPr>
                <w:rFonts w:ascii="Arial Narrow" w:hAnsi="Arial Narrow"/>
                <w:sz w:val="18"/>
              </w:rPr>
              <w:softHyphen/>
              <w:t>dung, auch Unterwäsche und Schuhe, so</w:t>
            </w:r>
            <w:r w:rsidRPr="00C3622E">
              <w:rPr>
                <w:rFonts w:ascii="Arial Narrow" w:hAnsi="Arial Narrow"/>
                <w:sz w:val="18"/>
              </w:rPr>
              <w:softHyphen/>
              <w:t>fort aus</w:t>
            </w:r>
            <w:r w:rsidRPr="00C3622E">
              <w:rPr>
                <w:rFonts w:ascii="Arial Narrow" w:hAnsi="Arial Narrow"/>
                <w:sz w:val="18"/>
              </w:rPr>
              <w:softHyphen/>
              <w:t>ziehen; persönliche Schutzausrüstung tragen. Haut mit viel Was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ser spülen. </w:t>
            </w:r>
          </w:p>
          <w:p w14:paraId="2B154399" w14:textId="77777777" w:rsidR="00C3622E" w:rsidRPr="00C3622E" w:rsidRDefault="00C3622E">
            <w:pPr>
              <w:pStyle w:val="TextBlockLeft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b/>
                <w:bCs/>
                <w:sz w:val="18"/>
              </w:rPr>
              <w:t xml:space="preserve">Nach Einatmen: </w:t>
            </w:r>
            <w:r w:rsidRPr="00C3622E">
              <w:rPr>
                <w:rFonts w:ascii="Arial Narrow" w:hAnsi="Arial Narrow"/>
                <w:sz w:val="18"/>
              </w:rPr>
              <w:t>Verletzten aus dem Ge</w:t>
            </w:r>
            <w:r w:rsidRPr="00C3622E">
              <w:rPr>
                <w:rFonts w:ascii="Arial Narrow" w:hAnsi="Arial Narrow"/>
                <w:sz w:val="18"/>
              </w:rPr>
              <w:softHyphen/>
              <w:t>fahren</w:t>
            </w:r>
            <w:r w:rsidRPr="00C3622E">
              <w:rPr>
                <w:rFonts w:ascii="Arial Narrow" w:hAnsi="Arial Narrow"/>
                <w:sz w:val="18"/>
              </w:rPr>
              <w:softHyphen/>
              <w:t>bereich bringen. Frisch</w:t>
            </w:r>
            <w:r w:rsidRPr="00C3622E">
              <w:rPr>
                <w:rFonts w:ascii="Arial Narrow" w:hAnsi="Arial Narrow"/>
                <w:sz w:val="18"/>
              </w:rPr>
              <w:softHyphen/>
              <w:t>luft</w:t>
            </w:r>
            <w:r w:rsidRPr="00C3622E">
              <w:rPr>
                <w:rFonts w:ascii="Arial Narrow" w:hAnsi="Arial Narrow"/>
                <w:sz w:val="18"/>
              </w:rPr>
              <w:softHyphen/>
              <w:t>zu</w:t>
            </w:r>
            <w:r w:rsidRPr="00C3622E">
              <w:rPr>
                <w:rFonts w:ascii="Arial Narrow" w:hAnsi="Arial Narrow"/>
                <w:sz w:val="18"/>
              </w:rPr>
              <w:softHyphen/>
              <w:t>fuhr durch Ein</w:t>
            </w:r>
            <w:r w:rsidRPr="00C3622E">
              <w:rPr>
                <w:rFonts w:ascii="Arial Narrow" w:hAnsi="Arial Narrow"/>
                <w:sz w:val="18"/>
              </w:rPr>
              <w:softHyphen/>
              <w:t>at</w:t>
            </w:r>
            <w:r w:rsidRPr="00C3622E">
              <w:rPr>
                <w:rFonts w:ascii="Arial Narrow" w:hAnsi="Arial Narrow"/>
                <w:sz w:val="18"/>
              </w:rPr>
              <w:softHyphen/>
              <w:t>men von frischer Luft oder Beat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mung.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Beatmungs</w:t>
            </w:r>
            <w:r w:rsidRPr="00C3622E">
              <w:rPr>
                <w:rFonts w:ascii="Arial Narrow" w:hAnsi="Arial Narrow"/>
                <w:sz w:val="18"/>
              </w:rPr>
              <w:softHyphen/>
              <w:t>hilfen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benutzen (Selbst</w:t>
            </w:r>
            <w:r w:rsidRPr="00C3622E">
              <w:rPr>
                <w:rFonts w:ascii="Arial Narrow" w:hAnsi="Arial Narrow"/>
                <w:sz w:val="18"/>
              </w:rPr>
              <w:softHyphen/>
              <w:t>schutz). Sofort, auch bei feh</w:t>
            </w:r>
            <w:r w:rsidRPr="00C3622E">
              <w:rPr>
                <w:rFonts w:ascii="Arial Narrow" w:hAnsi="Arial Narrow"/>
                <w:sz w:val="18"/>
              </w:rPr>
              <w:softHyphen/>
              <w:t>lenden Krank</w:t>
            </w:r>
            <w:r w:rsidRPr="00C3622E">
              <w:rPr>
                <w:rFonts w:ascii="Arial Narrow" w:hAnsi="Arial Narrow"/>
                <w:sz w:val="18"/>
              </w:rPr>
              <w:softHyphen/>
              <w:t>heits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zeichen, ein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Do</w:t>
            </w:r>
            <w:r w:rsidRPr="00C3622E">
              <w:rPr>
                <w:rFonts w:ascii="Arial Narrow" w:hAnsi="Arial Narrow"/>
                <w:sz w:val="18"/>
              </w:rPr>
              <w:softHyphen/>
              <w:t>sier</w:t>
            </w:r>
            <w:r w:rsidRPr="00C3622E">
              <w:rPr>
                <w:rFonts w:ascii="Arial Narrow" w:hAnsi="Arial Narrow"/>
                <w:sz w:val="18"/>
              </w:rPr>
              <w:softHyphen/>
              <w:t>aerosol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(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inha</w:t>
            </w:r>
            <w:r w:rsidRPr="00C3622E">
              <w:rPr>
                <w:rFonts w:ascii="Arial Narrow" w:hAnsi="Arial Narrow"/>
                <w:sz w:val="18"/>
              </w:rPr>
              <w:softHyphen/>
              <w:t>lati</w:t>
            </w:r>
            <w:r w:rsidRPr="00C3622E">
              <w:rPr>
                <w:rFonts w:ascii="Arial Narrow" w:hAnsi="Arial Narrow"/>
                <w:sz w:val="18"/>
              </w:rPr>
              <w:softHyphen/>
              <w:t>ves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Ste</w:t>
            </w:r>
            <w:r w:rsidRPr="00C3622E">
              <w:rPr>
                <w:rFonts w:ascii="Arial Narrow" w:hAnsi="Arial Narrow"/>
                <w:sz w:val="18"/>
              </w:rPr>
              <w:softHyphen/>
              <w:t>roid) ein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atmen lassen. Dosierung, Art der Anwendung und weitere Behandlung nach </w:t>
            </w:r>
            <w:proofErr w:type="spellStart"/>
            <w:r w:rsidRPr="00C3622E">
              <w:rPr>
                <w:rFonts w:ascii="Arial Narrow" w:hAnsi="Arial Narrow"/>
                <w:sz w:val="18"/>
              </w:rPr>
              <w:t>be</w:t>
            </w:r>
            <w:r w:rsidRPr="00C3622E">
              <w:rPr>
                <w:rFonts w:ascii="Arial Narrow" w:hAnsi="Arial Narrow"/>
                <w:sz w:val="18"/>
              </w:rPr>
              <w:softHyphen/>
              <w:t>triebs</w:t>
            </w:r>
            <w:r w:rsidRPr="00C3622E">
              <w:rPr>
                <w:rFonts w:ascii="Arial Narrow" w:hAnsi="Arial Narrow"/>
                <w:sz w:val="18"/>
              </w:rPr>
              <w:softHyphen/>
              <w:t>ärztlicher</w:t>
            </w:r>
            <w:proofErr w:type="spellEnd"/>
            <w:r w:rsidRPr="00C3622E">
              <w:rPr>
                <w:rFonts w:ascii="Arial Narrow" w:hAnsi="Arial Narrow"/>
                <w:sz w:val="18"/>
              </w:rPr>
              <w:t xml:space="preserve"> Anordnung! </w:t>
            </w:r>
          </w:p>
          <w:p w14:paraId="69CF1594" w14:textId="77777777" w:rsidR="00C3622E" w:rsidRPr="00C3622E" w:rsidRDefault="00C3622E">
            <w:pPr>
              <w:pStyle w:val="TextBlockLeft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b/>
                <w:bCs/>
                <w:sz w:val="18"/>
              </w:rPr>
              <w:t xml:space="preserve">Nach Verschlucken: </w:t>
            </w:r>
            <w:r w:rsidRPr="00C3622E">
              <w:rPr>
                <w:rFonts w:ascii="Arial Narrow" w:hAnsi="Arial Narrow"/>
                <w:sz w:val="18"/>
              </w:rPr>
              <w:t>Sofortiges kräftiges Ausspülen des Mun</w:t>
            </w:r>
            <w:r w:rsidRPr="00C3622E">
              <w:rPr>
                <w:rFonts w:ascii="Arial Narrow" w:hAnsi="Arial Narrow"/>
                <w:sz w:val="18"/>
              </w:rPr>
              <w:softHyphen/>
              <w:t>des. Was</w:t>
            </w:r>
            <w:r w:rsidRPr="00C3622E">
              <w:rPr>
                <w:rFonts w:ascii="Arial Narrow" w:hAnsi="Arial Narrow"/>
                <w:sz w:val="18"/>
              </w:rPr>
              <w:softHyphen/>
              <w:t>ser in klei</w:t>
            </w:r>
            <w:r w:rsidRPr="00C3622E">
              <w:rPr>
                <w:rFonts w:ascii="Arial Narrow" w:hAnsi="Arial Narrow"/>
                <w:sz w:val="18"/>
              </w:rPr>
              <w:softHyphen/>
              <w:t>nen Schlu</w:t>
            </w:r>
            <w:r w:rsidRPr="00C3622E">
              <w:rPr>
                <w:rFonts w:ascii="Arial Narrow" w:hAnsi="Arial Narrow"/>
                <w:sz w:val="18"/>
              </w:rPr>
              <w:softHyphen/>
              <w:t>cken trin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ken lassen. </w:t>
            </w:r>
          </w:p>
          <w:p w14:paraId="487BB62B" w14:textId="7DB5D411" w:rsidR="00C3622E" w:rsidRPr="00C3622E" w:rsidRDefault="00C3622E" w:rsidP="00200069">
            <w:pPr>
              <w:pStyle w:val="TextBlockLeft"/>
              <w:rPr>
                <w:rFonts w:ascii="Arial Narrow" w:hAnsi="Arial Narrow"/>
                <w:sz w:val="18"/>
              </w:rPr>
            </w:pPr>
            <w:r w:rsidRPr="00200069">
              <w:rPr>
                <w:rFonts w:ascii="Arial Narrow" w:hAnsi="Arial Narrow"/>
                <w:b/>
                <w:bCs/>
                <w:sz w:val="18"/>
                <w:highlight w:val="yellow"/>
              </w:rPr>
              <w:t>Ersthelfer:</w:t>
            </w:r>
            <w:r w:rsidRPr="00C3622E">
              <w:rPr>
                <w:rFonts w:ascii="Arial Narrow" w:hAnsi="Arial Narrow"/>
                <w:b/>
                <w:bCs/>
                <w:sz w:val="18"/>
              </w:rPr>
              <w:t xml:space="preserve"> </w:t>
            </w:r>
            <w:bookmarkStart w:id="15" w:name="TB130"/>
            <w:bookmarkEnd w:id="15"/>
            <w:r w:rsidR="00C62F6D" w:rsidRPr="00200069">
              <w:rPr>
                <w:rFonts w:ascii="Arial Narrow" w:hAnsi="Arial Narrow"/>
                <w:b/>
                <w:color w:val="000000"/>
                <w:kern w:val="24"/>
                <w:sz w:val="22"/>
                <w:highlight w:val="yellow"/>
              </w:rPr>
              <w:t>durch den Imker anzupassen</w:t>
            </w:r>
          </w:p>
        </w:tc>
        <w:tc>
          <w:tcPr>
            <w:tcW w:w="162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D085C92" w14:textId="77777777" w:rsidR="00C3622E" w:rsidRPr="00C3622E" w:rsidRDefault="00C3622E">
            <w:pPr>
              <w:pStyle w:val="Zeichnung"/>
              <w:spacing w:before="0" w:after="0"/>
              <w:rPr>
                <w:rFonts w:ascii="Arial Narrow" w:hAnsi="Arial Narrow"/>
                <w:sz w:val="18"/>
              </w:rPr>
            </w:pPr>
          </w:p>
        </w:tc>
      </w:tr>
      <w:tr w:rsidR="00384D44" w:rsidRPr="00C3622E" w14:paraId="6C502E90" w14:textId="77777777" w:rsidTr="00384D44"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6D065353" w14:textId="77777777" w:rsidR="00384D44" w:rsidRPr="00C3622E" w:rsidRDefault="00384D44" w:rsidP="00384D44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 Narrow" w:hAnsi="Arial Narrow"/>
                <w:b w:val="0"/>
                <w:sz w:val="24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14:paraId="26B79808" w14:textId="77777777" w:rsidR="00384D44" w:rsidRPr="00C3622E" w:rsidRDefault="00384D44" w:rsidP="00384D44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sz w:val="24"/>
              </w:rPr>
            </w:pPr>
            <w:r w:rsidRPr="00C3622E">
              <w:rPr>
                <w:rFonts w:ascii="Arial Narrow" w:hAnsi="Arial Narrow"/>
                <w:sz w:val="24"/>
              </w:rPr>
              <w:t>SACHGERECHTE ENTSORGUNG</w:t>
            </w:r>
          </w:p>
        </w:tc>
      </w:tr>
      <w:tr w:rsidR="00384D44" w:rsidRPr="00C3622E" w14:paraId="76A9CF0D" w14:textId="77777777" w:rsidTr="00384D44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</w:tcPr>
          <w:p w14:paraId="5B174B56" w14:textId="77777777" w:rsidR="00384D44" w:rsidRPr="00C3622E" w:rsidRDefault="00384D44" w:rsidP="00384D44">
            <w:pPr>
              <w:spacing w:before="0" w:after="0"/>
              <w:ind w:left="360" w:hanging="36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14:paraId="27B21A5B" w14:textId="77777777" w:rsidR="00384D44" w:rsidRPr="00C3622E" w:rsidRDefault="00384D44" w:rsidP="00384D44">
            <w:pPr>
              <w:pStyle w:val="TextBlockLeft"/>
              <w:rPr>
                <w:rFonts w:ascii="Arial Narrow" w:hAnsi="Arial Narrow"/>
                <w:sz w:val="18"/>
              </w:rPr>
            </w:pPr>
            <w:r w:rsidRPr="00C3622E">
              <w:rPr>
                <w:rFonts w:ascii="Arial Narrow" w:hAnsi="Arial Narrow"/>
                <w:sz w:val="18"/>
              </w:rPr>
              <w:t>Nicht in Aus</w:t>
            </w:r>
            <w:r w:rsidRPr="00C3622E">
              <w:rPr>
                <w:rFonts w:ascii="Arial Narrow" w:hAnsi="Arial Narrow"/>
                <w:sz w:val="18"/>
              </w:rPr>
              <w:softHyphen/>
              <w:t>guss oder Müll</w:t>
            </w:r>
            <w:r w:rsidRPr="00C3622E">
              <w:rPr>
                <w:rFonts w:ascii="Arial Narrow" w:hAnsi="Arial Narrow"/>
                <w:sz w:val="18"/>
              </w:rPr>
              <w:softHyphen/>
              <w:t>ton</w:t>
            </w:r>
            <w:r w:rsidRPr="00C3622E">
              <w:rPr>
                <w:rFonts w:ascii="Arial Narrow" w:hAnsi="Arial Narrow"/>
                <w:sz w:val="18"/>
              </w:rPr>
              <w:softHyphen/>
              <w:t>ne schüt</w:t>
            </w:r>
            <w:r w:rsidRPr="00C3622E">
              <w:rPr>
                <w:rFonts w:ascii="Arial Narrow" w:hAnsi="Arial Narrow"/>
                <w:sz w:val="18"/>
              </w:rPr>
              <w:softHyphen/>
              <w:t xml:space="preserve">ten! </w:t>
            </w:r>
          </w:p>
        </w:tc>
      </w:tr>
      <w:bookmarkEnd w:id="14"/>
      <w:tr w:rsidR="00C3622E" w:rsidRPr="00C3622E" w14:paraId="20064FDD" w14:textId="77777777" w:rsidTr="00C3622E"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6B791630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 Narrow" w:hAnsi="Arial Narrow"/>
                <w:b w:val="0"/>
                <w:sz w:val="24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14:paraId="1F552201" w14:textId="77777777" w:rsidR="00C3622E" w:rsidRPr="00C3622E" w:rsidRDefault="00C3622E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sz w:val="24"/>
              </w:rPr>
            </w:pPr>
          </w:p>
        </w:tc>
      </w:tr>
      <w:tr w:rsidR="00C3622E" w:rsidRPr="00C3622E" w14:paraId="792B0B6A" w14:textId="77777777" w:rsidTr="00C3622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</w:tcPr>
          <w:p w14:paraId="2D32A069" w14:textId="77777777" w:rsidR="00C3622E" w:rsidRPr="00C3622E" w:rsidRDefault="00C3622E" w:rsidP="00A25545">
            <w:pPr>
              <w:spacing w:before="0" w:after="0"/>
              <w:ind w:left="360" w:hanging="360"/>
              <w:jc w:val="center"/>
              <w:rPr>
                <w:rFonts w:ascii="Arial Narrow" w:hAnsi="Arial Narrow"/>
                <w:sz w:val="16"/>
              </w:rPr>
            </w:pPr>
            <w:bookmarkStart w:id="16" w:name="PIK03"/>
            <w:bookmarkEnd w:id="16"/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14:paraId="0A40AECB" w14:textId="77777777" w:rsidR="00C3622E" w:rsidRDefault="00C3622E" w:rsidP="00A25545">
            <w:pPr>
              <w:pStyle w:val="TextBlockLeft"/>
              <w:jc w:val="center"/>
              <w:rPr>
                <w:rFonts w:ascii="Arial Narrow" w:hAnsi="Arial Narrow"/>
                <w:sz w:val="18"/>
              </w:rPr>
            </w:pPr>
            <w:bookmarkStart w:id="17" w:name="TB140"/>
            <w:bookmarkEnd w:id="17"/>
          </w:p>
          <w:p w14:paraId="6E7E62A2" w14:textId="77777777" w:rsidR="00384D44" w:rsidRDefault="00384D44" w:rsidP="00A25545">
            <w:pPr>
              <w:pStyle w:val="TextBlockLeft"/>
              <w:jc w:val="center"/>
              <w:rPr>
                <w:rFonts w:ascii="Arial Narrow" w:hAnsi="Arial Narrow"/>
                <w:sz w:val="18"/>
              </w:rPr>
            </w:pPr>
          </w:p>
          <w:p w14:paraId="019AC63C" w14:textId="77777777" w:rsidR="000712C7" w:rsidRDefault="000712C7" w:rsidP="00A25545">
            <w:pPr>
              <w:pStyle w:val="TextBlockLeft"/>
              <w:jc w:val="center"/>
              <w:rPr>
                <w:rFonts w:ascii="Arial Narrow" w:hAnsi="Arial Narrow"/>
                <w:sz w:val="18"/>
              </w:rPr>
            </w:pPr>
          </w:p>
          <w:p w14:paraId="29B39622" w14:textId="77777777" w:rsidR="000712C7" w:rsidRPr="00A25545" w:rsidRDefault="00A25545" w:rsidP="00A25545">
            <w:pPr>
              <w:pStyle w:val="TextBlockLeft"/>
              <w:jc w:val="center"/>
              <w:rPr>
                <w:rFonts w:ascii="Arial Narrow" w:hAnsi="Arial Narrow"/>
                <w:b/>
                <w:color w:val="FF0000"/>
                <w:sz w:val="48"/>
                <w:szCs w:val="48"/>
              </w:rPr>
            </w:pPr>
            <w:r w:rsidRPr="00A25545">
              <w:rPr>
                <w:rFonts w:ascii="Arial Narrow" w:hAnsi="Arial Narrow"/>
                <w:b/>
                <w:color w:val="FF0000"/>
                <w:sz w:val="48"/>
                <w:szCs w:val="48"/>
              </w:rPr>
              <w:t xml:space="preserve">Vorsicht - Bienen werden gegen </w:t>
            </w:r>
            <w:r>
              <w:rPr>
                <w:rFonts w:ascii="Arial Narrow" w:hAnsi="Arial Narrow"/>
                <w:b/>
                <w:color w:val="FF0000"/>
                <w:sz w:val="48"/>
                <w:szCs w:val="48"/>
              </w:rPr>
              <w:t xml:space="preserve">die </w:t>
            </w:r>
            <w:proofErr w:type="spellStart"/>
            <w:r w:rsidRPr="00A25545">
              <w:rPr>
                <w:rFonts w:ascii="Arial Narrow" w:hAnsi="Arial Narrow"/>
                <w:b/>
                <w:color w:val="FF0000"/>
                <w:sz w:val="48"/>
                <w:szCs w:val="48"/>
              </w:rPr>
              <w:t>Varroa</w:t>
            </w:r>
            <w:proofErr w:type="spellEnd"/>
            <w:r w:rsidRPr="00A25545">
              <w:rPr>
                <w:rFonts w:ascii="Arial Narrow" w:hAnsi="Arial Narrow"/>
                <w:b/>
                <w:color w:val="FF0000"/>
                <w:sz w:val="48"/>
                <w:szCs w:val="48"/>
              </w:rPr>
              <w:t xml:space="preserve"> Milben mit Ameisensäure behandelt</w:t>
            </w:r>
          </w:p>
          <w:p w14:paraId="699361E1" w14:textId="77777777" w:rsidR="00384D44" w:rsidRDefault="00384D44" w:rsidP="00A25545">
            <w:pPr>
              <w:pStyle w:val="TextBlockLeft"/>
              <w:jc w:val="center"/>
              <w:rPr>
                <w:rFonts w:ascii="Arial Narrow" w:hAnsi="Arial Narrow"/>
                <w:sz w:val="18"/>
              </w:rPr>
            </w:pPr>
          </w:p>
          <w:p w14:paraId="561EDDAD" w14:textId="77777777" w:rsidR="00384D44" w:rsidRPr="00C3622E" w:rsidRDefault="00384D44" w:rsidP="00A25545">
            <w:pPr>
              <w:pStyle w:val="TextBlockLeft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84D44" w:rsidRPr="00C3622E" w14:paraId="4A5B0E5A" w14:textId="77777777" w:rsidTr="00384D44"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14:paraId="0361CBFC" w14:textId="77777777" w:rsidR="00384D44" w:rsidRPr="00C3622E" w:rsidRDefault="00384D44" w:rsidP="00384D44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 Narrow" w:hAnsi="Arial Narrow"/>
                <w:b w:val="0"/>
                <w:sz w:val="24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14:paraId="59DB3A5E" w14:textId="77777777" w:rsidR="00384D44" w:rsidRPr="00C3622E" w:rsidRDefault="00384D44" w:rsidP="00384D44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GHS-Einstufung</w:t>
            </w:r>
          </w:p>
        </w:tc>
      </w:tr>
      <w:tr w:rsidR="00C3622E" w:rsidRPr="00C3622E" w14:paraId="413A959D" w14:textId="77777777" w:rsidTr="00C3622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single" w:sz="18" w:space="0" w:color="FF0000"/>
            </w:tcBorders>
          </w:tcPr>
          <w:p w14:paraId="2242633F" w14:textId="77777777" w:rsidR="00C3622E" w:rsidRPr="00C3622E" w:rsidRDefault="00C3622E">
            <w:pPr>
              <w:spacing w:before="0" w:after="0"/>
              <w:ind w:left="360" w:hanging="36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48" w:space="0" w:color="FF0000"/>
              <w:right w:val="single" w:sz="48" w:space="0" w:color="FF0000"/>
            </w:tcBorders>
          </w:tcPr>
          <w:p w14:paraId="67E6257A" w14:textId="77777777" w:rsidR="00C3622E" w:rsidRPr="00C3622E" w:rsidRDefault="00C3622E" w:rsidP="00C3622E">
            <w:pPr>
              <w:spacing w:before="0" w:after="0"/>
              <w:rPr>
                <w:rFonts w:ascii="Arial Narrow" w:hAnsi="Arial Narrow"/>
                <w:sz w:val="20"/>
              </w:rPr>
            </w:pPr>
            <w:r w:rsidRPr="00C3622E">
              <w:rPr>
                <w:rFonts w:ascii="Arial Narrow" w:hAnsi="Arial Narrow"/>
                <w:b/>
                <w:bCs/>
                <w:sz w:val="20"/>
              </w:rPr>
              <w:t>Ameisensäure, ab 30 % bis unter 90 % (Ameisensäure): Einstufung GHS</w:t>
            </w:r>
          </w:p>
          <w:p w14:paraId="03389F01" w14:textId="77777777" w:rsidR="00C3622E" w:rsidRPr="00C3622E" w:rsidRDefault="00C3622E" w:rsidP="00C3622E">
            <w:pPr>
              <w:spacing w:before="0" w:after="0"/>
              <w:rPr>
                <w:rFonts w:ascii="Arial Narrow" w:hAnsi="Arial Narrow"/>
                <w:sz w:val="20"/>
              </w:rPr>
            </w:pPr>
          </w:p>
          <w:p w14:paraId="2E388922" w14:textId="77777777" w:rsidR="00C3622E" w:rsidRPr="00C3622E" w:rsidRDefault="004407C3" w:rsidP="00C3622E">
            <w:pPr>
              <w:spacing w:before="0"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1FA92940" wp14:editId="37A034AC">
                  <wp:extent cx="1271905" cy="1271905"/>
                  <wp:effectExtent l="0" t="0" r="0" b="0"/>
                  <wp:docPr id="178" name="Bild 178" descr="HS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S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18117BB6" wp14:editId="71C3A4B2">
                  <wp:extent cx="1271905" cy="1271905"/>
                  <wp:effectExtent l="0" t="0" r="0" b="0"/>
                  <wp:docPr id="179" name="Bild 179" descr="HS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S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1B7CB" w14:textId="77777777" w:rsidR="00C3622E" w:rsidRPr="00944FC3" w:rsidRDefault="00C3622E" w:rsidP="00C3622E">
            <w:pPr>
              <w:spacing w:before="100" w:beforeAutospacing="1" w:after="100" w:afterAutospacing="1"/>
              <w:rPr>
                <w:rFonts w:ascii="Arial Narrow" w:hAnsi="Arial Narrow"/>
                <w:sz w:val="18"/>
                <w:szCs w:val="18"/>
              </w:rPr>
            </w:pPr>
            <w:r w:rsidRPr="00944FC3">
              <w:rPr>
                <w:rFonts w:ascii="Arial Narrow" w:hAnsi="Arial Narrow"/>
                <w:b/>
                <w:bCs/>
                <w:sz w:val="18"/>
                <w:szCs w:val="18"/>
              </w:rPr>
              <w:t>Gefahr</w:t>
            </w:r>
          </w:p>
          <w:p w14:paraId="711156C4" w14:textId="17DFC0A8" w:rsidR="00B21214" w:rsidRPr="00B21214" w:rsidRDefault="00C3622E" w:rsidP="00B21214">
            <w:pPr>
              <w:spacing w:before="100" w:beforeAutospacing="1" w:after="100" w:afterAutospacing="1"/>
              <w:rPr>
                <w:rFonts w:ascii="Arial Narrow" w:hAnsi="Arial Narrow"/>
                <w:sz w:val="18"/>
                <w:szCs w:val="18"/>
              </w:rPr>
            </w:pPr>
            <w:r w:rsidRPr="00944FC3">
              <w:rPr>
                <w:rFonts w:ascii="Arial Narrow" w:hAnsi="Arial Narrow"/>
                <w:sz w:val="18"/>
                <w:szCs w:val="18"/>
              </w:rPr>
              <w:t>Kann gegenüber Metallen korrosiv sein. (H290)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Gesundheitsschädlich bei Verschlucken. (H302)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Giftig bei Einatmen. (H331)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Verursacht schwere Verätzungen der Haut und schwere Augenschäden. (H314)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Dampf/Aerosol/Nebel nicht einatmen. (P260)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Schutzhandschuhe/Schutzkleidung/Augenschutz tragen. (P280)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BEI BERÜHRUNG MIT DER HAUT (oder dem Haar): Alle kontaminierten Kleidungsstücke sofort ausziehen. Haut mit Wasser abwaschen oder duschen. (P303 + P361 + P353)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BEI EINATMEN: Die Person an die frische Luft bringen und für ungehinderte Atmung sorgen. (P304 + P340)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BEI KONTAKT MIT DEN AUGEN: Einige Minuten lang behutsam mit Wasser spülen. Eventuell vorhandene Kontaktlinsen nach Möglichkeit entfernen. Weiter spülen. (P305 + P351 + P338)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Sofort GIFTINFORMATIONSZENTRUM/Arzt/... (</w:t>
            </w:r>
            <w:r w:rsidR="00384D44" w:rsidRPr="00944FC3">
              <w:rPr>
                <w:rFonts w:ascii="Arial Narrow" w:hAnsi="Arial Narrow"/>
                <w:sz w:val="18"/>
                <w:szCs w:val="18"/>
              </w:rPr>
              <w:t xml:space="preserve">Informationszentrale gegen </w:t>
            </w:r>
            <w:proofErr w:type="gramStart"/>
            <w:r w:rsidR="00384D44" w:rsidRPr="00944FC3">
              <w:rPr>
                <w:rFonts w:ascii="Arial Narrow" w:hAnsi="Arial Narrow"/>
                <w:sz w:val="18"/>
                <w:szCs w:val="18"/>
              </w:rPr>
              <w:t>Vergiftungen :</w:t>
            </w:r>
            <w:proofErr w:type="gramEnd"/>
            <w:r w:rsidR="00384D44" w:rsidRPr="00944FC3">
              <w:rPr>
                <w:rFonts w:ascii="Arial Narrow" w:hAnsi="Arial Narrow"/>
                <w:sz w:val="18"/>
                <w:szCs w:val="18"/>
              </w:rPr>
              <w:t xml:space="preserve"> 0228 19 240</w:t>
            </w:r>
            <w:r w:rsidRPr="00944FC3">
              <w:rPr>
                <w:rFonts w:ascii="Arial Narrow" w:hAnsi="Arial Narrow"/>
                <w:sz w:val="18"/>
                <w:szCs w:val="18"/>
              </w:rPr>
              <w:t xml:space="preserve"> anrufen. (P310)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</w:r>
            <w:r w:rsidRPr="00944FC3">
              <w:rPr>
                <w:rFonts w:ascii="Arial Narrow" w:hAnsi="Arial Narrow"/>
                <w:b/>
                <w:bCs/>
                <w:sz w:val="18"/>
                <w:szCs w:val="18"/>
              </w:rPr>
              <w:t>GHS-Einstufung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Korrosiv gegenüber Metallen (Kapitel 2.16) - Kategorie 1 (Met. Corr. 1), H290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Akute Toxizität oral (Kapitel 3.1) - Kategorie 4 (</w:t>
            </w:r>
            <w:proofErr w:type="spellStart"/>
            <w:r w:rsidRPr="00944FC3">
              <w:rPr>
                <w:rFonts w:ascii="Arial Narrow" w:hAnsi="Arial Narrow"/>
                <w:sz w:val="18"/>
                <w:szCs w:val="18"/>
              </w:rPr>
              <w:t>Acute</w:t>
            </w:r>
            <w:proofErr w:type="spellEnd"/>
            <w:r w:rsidRPr="00944FC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44FC3">
              <w:rPr>
                <w:rFonts w:ascii="Arial Narrow" w:hAnsi="Arial Narrow"/>
                <w:sz w:val="18"/>
                <w:szCs w:val="18"/>
              </w:rPr>
              <w:t>Tox</w:t>
            </w:r>
            <w:proofErr w:type="spellEnd"/>
            <w:r w:rsidRPr="00944FC3">
              <w:rPr>
                <w:rFonts w:ascii="Arial Narrow" w:hAnsi="Arial Narrow"/>
                <w:sz w:val="18"/>
                <w:szCs w:val="18"/>
              </w:rPr>
              <w:t>. 4), H302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 xml:space="preserve">Akute Toxizität </w:t>
            </w:r>
            <w:proofErr w:type="spellStart"/>
            <w:r w:rsidRPr="00944FC3">
              <w:rPr>
                <w:rFonts w:ascii="Arial Narrow" w:hAnsi="Arial Narrow"/>
                <w:sz w:val="18"/>
                <w:szCs w:val="18"/>
              </w:rPr>
              <w:t>inhalativ</w:t>
            </w:r>
            <w:proofErr w:type="spellEnd"/>
            <w:r w:rsidRPr="00944FC3">
              <w:rPr>
                <w:rFonts w:ascii="Arial Narrow" w:hAnsi="Arial Narrow"/>
                <w:sz w:val="18"/>
                <w:szCs w:val="18"/>
              </w:rPr>
              <w:t xml:space="preserve"> (Kapitel 3.1) - Kategorie 3 (</w:t>
            </w:r>
            <w:proofErr w:type="spellStart"/>
            <w:r w:rsidRPr="00944FC3">
              <w:rPr>
                <w:rFonts w:ascii="Arial Narrow" w:hAnsi="Arial Narrow"/>
                <w:sz w:val="18"/>
                <w:szCs w:val="18"/>
              </w:rPr>
              <w:t>Acute</w:t>
            </w:r>
            <w:proofErr w:type="spellEnd"/>
            <w:r w:rsidRPr="00944FC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44FC3">
              <w:rPr>
                <w:rFonts w:ascii="Arial Narrow" w:hAnsi="Arial Narrow"/>
                <w:sz w:val="18"/>
                <w:szCs w:val="18"/>
              </w:rPr>
              <w:t>Tox</w:t>
            </w:r>
            <w:proofErr w:type="spellEnd"/>
            <w:r w:rsidRPr="00944FC3">
              <w:rPr>
                <w:rFonts w:ascii="Arial Narrow" w:hAnsi="Arial Narrow"/>
                <w:sz w:val="18"/>
                <w:szCs w:val="18"/>
              </w:rPr>
              <w:t>. 3), H331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Ätz-/Reizwirkung auf die Haut (Kapitel 3.2) - Kategorie 1B (Skin Corr. 1B), H314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Schwere Augenschädigung/Augenreizung (Kapitel 3.3) - Kategorie 1 (Eye Dam. 1), H318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Der Stoff ist im Anhang VI der CLP-Verordnung gelistet.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 xml:space="preserve">Die GHS-Einstufung aus Anhang VI wurde aufgrund vorliegender weiterer Daten sowie Herstellereinstufungen um die oben genannte Einstufung in folgenden Gefahrenklassen ergänzt: Korrosiv gegenüber Metallen, Akute Toxizität, Schwere </w:t>
            </w:r>
            <w:proofErr w:type="spellStart"/>
            <w:r w:rsidRPr="00944FC3">
              <w:rPr>
                <w:rFonts w:ascii="Arial Narrow" w:hAnsi="Arial Narrow"/>
                <w:sz w:val="18"/>
                <w:szCs w:val="18"/>
              </w:rPr>
              <w:t>Augen</w:t>
            </w:r>
            <w:r w:rsidRPr="00944FC3">
              <w:rPr>
                <w:rFonts w:ascii="Arial Narrow" w:hAnsi="Arial Narrow"/>
                <w:sz w:val="18"/>
                <w:szCs w:val="18"/>
              </w:rPr>
              <w:softHyphen/>
              <w:t>schädigung</w:t>
            </w:r>
            <w:proofErr w:type="spellEnd"/>
            <w:r w:rsidRPr="00944FC3"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 w:rsidRPr="00944FC3">
              <w:rPr>
                <w:rFonts w:ascii="Arial Narrow" w:hAnsi="Arial Narrow"/>
                <w:sz w:val="18"/>
                <w:szCs w:val="18"/>
              </w:rPr>
              <w:t>Augen</w:t>
            </w:r>
            <w:r w:rsidRPr="00944FC3">
              <w:rPr>
                <w:rFonts w:ascii="Arial Narrow" w:hAnsi="Arial Narrow"/>
                <w:sz w:val="18"/>
                <w:szCs w:val="18"/>
              </w:rPr>
              <w:softHyphen/>
              <w:t>reizung</w:t>
            </w:r>
            <w:proofErr w:type="spellEnd"/>
            <w:r w:rsidRPr="00944FC3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Für Verdünnungen und Gemische kann die GHS-Einstufung in die Gefahrenklasse "Akute Toxizität" abhängig von den verwendeten toxikologischen Daten abweichen.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</w:r>
            <w:r w:rsidRPr="00944FC3">
              <w:rPr>
                <w:rFonts w:ascii="Arial Narrow" w:hAnsi="Arial Narrow"/>
                <w:b/>
                <w:bCs/>
                <w:sz w:val="18"/>
                <w:szCs w:val="18"/>
              </w:rPr>
              <w:t>Für Gemische gelten nach Anhang VI der CLP-Verordnung folgende spezifische Konzentrationsgrenzwerte: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Ätz-/Reizwirkung auf die Haut - Skin Corr. 1A, H314: C ≥ 90 %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>Ätz-/Reizwirkung auf die Haut - Skin Corr. 1B, H314: 10 % ≤ C &lt; 90 %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 xml:space="preserve">Ätz-/Reizwirkung auf die Haut - Skin </w:t>
            </w:r>
            <w:proofErr w:type="spellStart"/>
            <w:r w:rsidRPr="00944FC3">
              <w:rPr>
                <w:rFonts w:ascii="Arial Narrow" w:hAnsi="Arial Narrow"/>
                <w:sz w:val="18"/>
                <w:szCs w:val="18"/>
              </w:rPr>
              <w:t>Irrit</w:t>
            </w:r>
            <w:proofErr w:type="spellEnd"/>
            <w:r w:rsidRPr="00944FC3">
              <w:rPr>
                <w:rFonts w:ascii="Arial Narrow" w:hAnsi="Arial Narrow"/>
                <w:sz w:val="18"/>
                <w:szCs w:val="18"/>
              </w:rPr>
              <w:t>. 2, H315: 2 % ≤ C &lt; 10 %</w:t>
            </w:r>
            <w:r w:rsidRPr="00944FC3">
              <w:rPr>
                <w:rFonts w:ascii="Arial Narrow" w:hAnsi="Arial Narrow"/>
                <w:sz w:val="18"/>
                <w:szCs w:val="18"/>
              </w:rPr>
              <w:br/>
              <w:t xml:space="preserve">Schwere Augenschädigung/Augenreizung - Eye </w:t>
            </w:r>
            <w:proofErr w:type="spellStart"/>
            <w:r w:rsidRPr="00944FC3">
              <w:rPr>
                <w:rFonts w:ascii="Arial Narrow" w:hAnsi="Arial Narrow"/>
                <w:sz w:val="18"/>
                <w:szCs w:val="18"/>
              </w:rPr>
              <w:t>Irrit</w:t>
            </w:r>
            <w:proofErr w:type="spellEnd"/>
            <w:r w:rsidRPr="00944FC3">
              <w:rPr>
                <w:rFonts w:ascii="Arial Narrow" w:hAnsi="Arial Narrow"/>
                <w:sz w:val="18"/>
                <w:szCs w:val="18"/>
              </w:rPr>
              <w:t>. 2, H319: 2 % ≤ C &lt; 10 %</w:t>
            </w:r>
          </w:p>
        </w:tc>
      </w:tr>
      <w:tr w:rsidR="00944FC3" w:rsidRPr="00C3622E" w14:paraId="1B496396" w14:textId="77777777" w:rsidTr="00944FC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single" w:sz="18" w:space="0" w:color="FF0000"/>
            </w:tcBorders>
          </w:tcPr>
          <w:p w14:paraId="7F8A7DF9" w14:textId="77777777" w:rsidR="00944FC3" w:rsidRPr="00944FC3" w:rsidRDefault="00944FC3" w:rsidP="00944FC3">
            <w:pPr>
              <w:ind w:left="360" w:hanging="360"/>
              <w:rPr>
                <w:rFonts w:ascii="Arial Narrow" w:hAnsi="Arial Narrow"/>
                <w:sz w:val="16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48" w:space="0" w:color="FF0000"/>
              <w:right w:val="single" w:sz="48" w:space="0" w:color="FF0000"/>
            </w:tcBorders>
          </w:tcPr>
          <w:p w14:paraId="7F0FC6C5" w14:textId="528309F3" w:rsidR="00944FC3" w:rsidRPr="00944FC3" w:rsidRDefault="00C62F6D" w:rsidP="00944FC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Tel: Imker </w:t>
            </w:r>
            <w:r w:rsidRPr="00200069">
              <w:rPr>
                <w:rFonts w:ascii="Arial Narrow" w:hAnsi="Arial Narrow"/>
                <w:b/>
                <w:color w:val="000000"/>
                <w:kern w:val="24"/>
                <w:highlight w:val="yellow"/>
              </w:rPr>
              <w:t>durch den Imker anzupassen</w:t>
            </w:r>
          </w:p>
        </w:tc>
      </w:tr>
      <w:tr w:rsidR="00944FC3" w:rsidRPr="00C3622E" w14:paraId="570B5054" w14:textId="77777777" w:rsidTr="00944FC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single" w:sz="18" w:space="0" w:color="FF0000"/>
            </w:tcBorders>
          </w:tcPr>
          <w:p w14:paraId="697E3A3F" w14:textId="77777777" w:rsidR="00944FC3" w:rsidRPr="00C3622E" w:rsidRDefault="00944FC3" w:rsidP="00944FC3">
            <w:pPr>
              <w:spacing w:before="0" w:after="0"/>
              <w:ind w:left="360" w:hanging="36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48" w:space="0" w:color="FF0000"/>
              <w:right w:val="single" w:sz="48" w:space="0" w:color="FF0000"/>
            </w:tcBorders>
          </w:tcPr>
          <w:p w14:paraId="2A8D6B0A" w14:textId="0476CC82" w:rsidR="00944FC3" w:rsidRDefault="00B21214" w:rsidP="00944FC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992279D" wp14:editId="27ED679C">
                  <wp:simplePos x="0" y="0"/>
                  <wp:positionH relativeFrom="column">
                    <wp:posOffset>4639310</wp:posOffset>
                  </wp:positionH>
                  <wp:positionV relativeFrom="paragraph">
                    <wp:posOffset>3810</wp:posOffset>
                  </wp:positionV>
                  <wp:extent cx="1122045" cy="985520"/>
                  <wp:effectExtent l="0" t="0" r="0" b="5080"/>
                  <wp:wrapNone/>
                  <wp:docPr id="10" name="Bild 10" descr="ttp://symbib.jedermann.de/light/symbole/jpg/warn_w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0" descr="ttp://symbib.jedermann.de/light/symbole/jpg/warn_w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483BBD7" wp14:editId="59AC99E5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34925</wp:posOffset>
                  </wp:positionV>
                  <wp:extent cx="1108075" cy="970915"/>
                  <wp:effectExtent l="0" t="0" r="9525" b="0"/>
                  <wp:wrapNone/>
                  <wp:docPr id="1" name="Bild 9" descr="ttp://symbib.jedermann.de/light/symbole/jpg/warn_w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 descr="ttp://symbib.jedermann.de/light/symbole/jpg/warn_w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BAFCC1" wp14:editId="4D98D84F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3175</wp:posOffset>
                  </wp:positionV>
                  <wp:extent cx="1007110" cy="1007110"/>
                  <wp:effectExtent l="0" t="0" r="8890" b="8890"/>
                  <wp:wrapNone/>
                  <wp:docPr id="2" name="Bild 2" descr="ttp://symbib.jedermann.de/light/symbole/jpg/verb_p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ttp://symbib.jedermann.de/light/symbole/jpg/verb_p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F8E7743" wp14:editId="7BAF1AAC">
                  <wp:simplePos x="0" y="0"/>
                  <wp:positionH relativeFrom="column">
                    <wp:posOffset>3153409</wp:posOffset>
                  </wp:positionH>
                  <wp:positionV relativeFrom="paragraph">
                    <wp:posOffset>3569</wp:posOffset>
                  </wp:positionV>
                  <wp:extent cx="1007351" cy="1007351"/>
                  <wp:effectExtent l="0" t="0" r="8890" b="8890"/>
                  <wp:wrapNone/>
                  <wp:docPr id="3" name="Bild 3" descr="ttp://symbib.jedermann.de/light/symbole/jpg/verb_p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ttp://symbib.jedermann.de/light/symbole/jpg/verb_p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7351" cy="100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50248B" w14:textId="77777777" w:rsidR="00944FC3" w:rsidRDefault="00944FC3" w:rsidP="00944FC3">
            <w:pPr>
              <w:rPr>
                <w:rFonts w:ascii="Arial Narrow" w:hAnsi="Arial Narrow"/>
                <w:b/>
                <w:bCs/>
                <w:sz w:val="20"/>
              </w:rPr>
            </w:pPr>
          </w:p>
          <w:p w14:paraId="3396AE08" w14:textId="77777777" w:rsidR="00944FC3" w:rsidRDefault="00944FC3" w:rsidP="00944FC3">
            <w:pPr>
              <w:rPr>
                <w:rFonts w:ascii="Arial Narrow" w:hAnsi="Arial Narrow"/>
                <w:b/>
                <w:bCs/>
                <w:sz w:val="20"/>
              </w:rPr>
            </w:pPr>
          </w:p>
          <w:p w14:paraId="369F31F6" w14:textId="77777777" w:rsidR="00944FC3" w:rsidRPr="00944FC3" w:rsidRDefault="00944FC3" w:rsidP="00944FC3">
            <w:pPr>
              <w:rPr>
                <w:rFonts w:ascii="Arial Narrow" w:hAnsi="Arial Narrow"/>
                <w:b/>
                <w:bCs/>
                <w:sz w:val="20"/>
              </w:rPr>
            </w:pPr>
          </w:p>
          <w:p w14:paraId="144C8808" w14:textId="77777777" w:rsidR="00944FC3" w:rsidRPr="00944FC3" w:rsidRDefault="00944FC3" w:rsidP="00944FC3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944FC3" w:rsidRPr="00C3622E" w14:paraId="672878C9" w14:textId="77777777" w:rsidTr="00944FC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137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single" w:sz="18" w:space="0" w:color="FF0000"/>
            </w:tcBorders>
          </w:tcPr>
          <w:p w14:paraId="681593E9" w14:textId="77777777" w:rsidR="00944FC3" w:rsidRPr="00944FC3" w:rsidRDefault="00944FC3" w:rsidP="00B21214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48" w:space="0" w:color="FF0000"/>
              <w:right w:val="single" w:sz="48" w:space="0" w:color="FF0000"/>
            </w:tcBorders>
          </w:tcPr>
          <w:p w14:paraId="1ED832FB" w14:textId="77777777" w:rsidR="00944FC3" w:rsidRPr="00944FC3" w:rsidRDefault="00944FC3" w:rsidP="00944FC3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</w:tbl>
    <w:p w14:paraId="16AE9A4D" w14:textId="77777777" w:rsidR="00C3622E" w:rsidRPr="00C3622E" w:rsidRDefault="00C3622E" w:rsidP="00944FC3">
      <w:pPr>
        <w:spacing w:before="0" w:after="0"/>
        <w:rPr>
          <w:rFonts w:ascii="Arial Narrow" w:hAnsi="Arial Narrow"/>
          <w:sz w:val="16"/>
        </w:rPr>
      </w:pPr>
    </w:p>
    <w:sectPr w:rsidR="00C3622E" w:rsidRPr="00C3622E" w:rsidSect="00E1133C">
      <w:headerReference w:type="default" r:id="rId24"/>
      <w:footerReference w:type="default" r:id="rId25"/>
      <w:pgSz w:w="11907" w:h="16840" w:code="9"/>
      <w:pgMar w:top="284" w:right="567" w:bottom="142" w:left="567" w:header="284" w:footer="18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73ECE" w14:textId="77777777" w:rsidR="00944FC3" w:rsidRDefault="00944FC3">
      <w:pPr>
        <w:spacing w:before="0" w:after="0"/>
      </w:pPr>
      <w:r>
        <w:separator/>
      </w:r>
    </w:p>
  </w:endnote>
  <w:endnote w:type="continuationSeparator" w:id="0">
    <w:p w14:paraId="5A12B8CF" w14:textId="77777777" w:rsidR="00944FC3" w:rsidRDefault="00944F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088"/>
      <w:gridCol w:w="1842"/>
    </w:tblGrid>
    <w:tr w:rsidR="00944FC3" w14:paraId="4EFFD9C0" w14:textId="77777777">
      <w:trPr>
        <w:trHeight w:val="136"/>
        <w:jc w:val="center"/>
      </w:trPr>
      <w:tc>
        <w:tcPr>
          <w:tcW w:w="1843" w:type="dxa"/>
          <w:vAlign w:val="center"/>
        </w:tcPr>
        <w:p w14:paraId="778605B4" w14:textId="77777777" w:rsidR="00944FC3" w:rsidRDefault="00944FC3">
          <w:pPr>
            <w:pStyle w:val="Fuzeile"/>
            <w:spacing w:before="40" w:after="40"/>
            <w:ind w:right="-68"/>
            <w:rPr>
              <w:sz w:val="20"/>
            </w:rPr>
          </w:pPr>
        </w:p>
      </w:tc>
      <w:tc>
        <w:tcPr>
          <w:tcW w:w="7088" w:type="dxa"/>
          <w:vAlign w:val="center"/>
        </w:tcPr>
        <w:p w14:paraId="6B95D48E" w14:textId="77777777" w:rsidR="00944FC3" w:rsidRDefault="00944FC3">
          <w:pPr>
            <w:pStyle w:val="Fuzeile"/>
            <w:spacing w:before="40" w:after="40"/>
            <w:ind w:right="-68"/>
            <w:rPr>
              <w:sz w:val="20"/>
            </w:rPr>
          </w:pPr>
        </w:p>
      </w:tc>
      <w:tc>
        <w:tcPr>
          <w:tcW w:w="1842" w:type="dxa"/>
          <w:vAlign w:val="center"/>
        </w:tcPr>
        <w:p w14:paraId="6E0849B0" w14:textId="77777777" w:rsidR="00944FC3" w:rsidRDefault="00944FC3">
          <w:pPr>
            <w:pStyle w:val="Fuzeile"/>
            <w:spacing w:before="40" w:after="40"/>
            <w:ind w:left="-70" w:right="-68"/>
            <w:jc w:val="center"/>
            <w:rPr>
              <w:sz w:val="20"/>
            </w:rPr>
          </w:pPr>
        </w:p>
      </w:tc>
    </w:tr>
  </w:tbl>
  <w:p w14:paraId="48517B7B" w14:textId="77777777" w:rsidR="00944FC3" w:rsidRDefault="00944FC3">
    <w:pPr>
      <w:pStyle w:val="Fuzeile"/>
      <w:spacing w:before="0" w:after="0"/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EBB16" w14:textId="77777777" w:rsidR="00944FC3" w:rsidRDefault="00944FC3">
      <w:pPr>
        <w:spacing w:before="0" w:after="0"/>
      </w:pPr>
      <w:r>
        <w:separator/>
      </w:r>
    </w:p>
  </w:footnote>
  <w:footnote w:type="continuationSeparator" w:id="0">
    <w:p w14:paraId="538EA07E" w14:textId="77777777" w:rsidR="00944FC3" w:rsidRDefault="00944F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79DB1" w14:textId="77777777" w:rsidR="00944FC3" w:rsidRDefault="00944FC3">
    <w:pPr>
      <w:pStyle w:val="Kopfzeile"/>
      <w:spacing w:before="0" w:after="0"/>
      <w:rPr>
        <w:sz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821A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75E673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704741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30EAA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CF6BBE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5D28A4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20283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2504DA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E326DC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E5A9E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AEC5C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6E"/>
    <w:rsid w:val="000309E1"/>
    <w:rsid w:val="000712C7"/>
    <w:rsid w:val="00200069"/>
    <w:rsid w:val="00214C0F"/>
    <w:rsid w:val="00384D44"/>
    <w:rsid w:val="004407C3"/>
    <w:rsid w:val="0092686E"/>
    <w:rsid w:val="00944FC3"/>
    <w:rsid w:val="00A25545"/>
    <w:rsid w:val="00B21214"/>
    <w:rsid w:val="00C3622E"/>
    <w:rsid w:val="00C62F6D"/>
    <w:rsid w:val="00E1133C"/>
    <w:rsid w:val="00F766EC"/>
    <w:rsid w:val="00FD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ED84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uiPriority="68" w:qFormat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  <w:spacing w:val="60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72" w:after="72"/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einzug">
    <w:name w:val="Body Text Indent"/>
    <w:basedOn w:val="Standard"/>
    <w:pPr>
      <w:spacing w:after="120"/>
      <w:ind w:left="283"/>
    </w:pPr>
  </w:style>
  <w:style w:type="paragraph" w:styleId="Textkrpereinzug2">
    <w:name w:val="Body Text Indent 2"/>
    <w:basedOn w:val="Standard"/>
    <w:pPr>
      <w:spacing w:after="120" w:line="480" w:lineRule="auto"/>
      <w:ind w:left="283"/>
    </w:pPr>
  </w:style>
  <w:style w:type="paragraph" w:styleId="Textkrper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einzug"/>
    <w:pPr>
      <w:ind w:firstLine="210"/>
    </w:p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Zusatz1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customStyle="1" w:styleId="T1">
    <w:name w:val="T1"/>
    <w:basedOn w:val="Standard"/>
    <w:pPr>
      <w:spacing w:before="0" w:after="0"/>
      <w:ind w:left="142" w:hanging="142"/>
    </w:pPr>
    <w:rPr>
      <w:sz w:val="18"/>
    </w:rPr>
  </w:style>
  <w:style w:type="paragraph" w:customStyle="1" w:styleId="T2">
    <w:name w:val="T2"/>
    <w:basedOn w:val="Standard"/>
    <w:pPr>
      <w:spacing w:before="0" w:after="0"/>
    </w:pPr>
    <w:rPr>
      <w:sz w:val="18"/>
    </w:rPr>
  </w:style>
  <w:style w:type="paragraph" w:styleId="Sprechblasentext">
    <w:name w:val="Balloon Text"/>
    <w:basedOn w:val="Standard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customStyle="1" w:styleId="TextBlockLeft">
    <w:name w:val="TextBlockLeft"/>
    <w:pPr>
      <w:tabs>
        <w:tab w:val="left" w:pos="160"/>
      </w:tabs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uiPriority="68" w:qFormat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  <w:spacing w:val="60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72" w:after="72"/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einzug">
    <w:name w:val="Body Text Indent"/>
    <w:basedOn w:val="Standard"/>
    <w:pPr>
      <w:spacing w:after="120"/>
      <w:ind w:left="283"/>
    </w:pPr>
  </w:style>
  <w:style w:type="paragraph" w:styleId="Textkrpereinzug2">
    <w:name w:val="Body Text Indent 2"/>
    <w:basedOn w:val="Standard"/>
    <w:pPr>
      <w:spacing w:after="120" w:line="480" w:lineRule="auto"/>
      <w:ind w:left="283"/>
    </w:pPr>
  </w:style>
  <w:style w:type="paragraph" w:styleId="Textkrper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einzug"/>
    <w:pPr>
      <w:ind w:firstLine="210"/>
    </w:p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Zusatz1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customStyle="1" w:styleId="T1">
    <w:name w:val="T1"/>
    <w:basedOn w:val="Standard"/>
    <w:pPr>
      <w:spacing w:before="0" w:after="0"/>
      <w:ind w:left="142" w:hanging="142"/>
    </w:pPr>
    <w:rPr>
      <w:sz w:val="18"/>
    </w:rPr>
  </w:style>
  <w:style w:type="paragraph" w:customStyle="1" w:styleId="T2">
    <w:name w:val="T2"/>
    <w:basedOn w:val="Standard"/>
    <w:pPr>
      <w:spacing w:before="0" w:after="0"/>
    </w:pPr>
    <w:rPr>
      <w:sz w:val="18"/>
    </w:rPr>
  </w:style>
  <w:style w:type="paragraph" w:styleId="Sprechblasentext">
    <w:name w:val="Balloon Text"/>
    <w:basedOn w:val="Standard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customStyle="1" w:styleId="TextBlockLeft">
    <w:name w:val="TextBlockLeft"/>
    <w:pPr>
      <w:tabs>
        <w:tab w:val="left" w:pos="160"/>
      </w:tabs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2.jpeg"/><Relationship Id="rId21" Type="http://schemas.openxmlformats.org/officeDocument/2006/relationships/image" Target="file://localhost/Users/Datenschutz/Downloads/http://symbib.jedermann.de/light/symbole/jpg/warn_w001.jpg" TargetMode="External"/><Relationship Id="rId22" Type="http://schemas.openxmlformats.org/officeDocument/2006/relationships/image" Target="file://localhost/Users/Datenschutz/Downloads/http://symbib.jedermann.de/light/symbole/jpg/verb_p035.jpg" TargetMode="External"/><Relationship Id="rId23" Type="http://schemas.openxmlformats.org/officeDocument/2006/relationships/image" Target="file://localhost/Users/Datenschutz/Downloads/http://symbib.jedermann.de/light/symbole/jpg/verb_p021.jpg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file://localhost/Users/Datenschutz/Downloads/http://symbib.jedermann.de/light/symbole/jpg/warn_w023.jp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1123</Words>
  <Characters>7079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Gefahrstoffe (Vordruck)</vt:lpstr>
    </vt:vector>
  </TitlesOfParts>
  <Company>BG Chemie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Gefahrstoffe (Vordruck)</dc:title>
  <dc:subject/>
  <dc:creator>thomas.martin</dc:creator>
  <cp:keywords/>
  <dc:description>C:\Program Files (x86)\gischem\Vorlagen\Branche_1\betran_ghs_2014.dot</dc:description>
  <cp:lastModifiedBy>Matthias Braun</cp:lastModifiedBy>
  <cp:revision>7</cp:revision>
  <cp:lastPrinted>2017-09-25T11:26:00Z</cp:lastPrinted>
  <dcterms:created xsi:type="dcterms:W3CDTF">2017-09-25T11:04:00Z</dcterms:created>
  <dcterms:modified xsi:type="dcterms:W3CDTF">2017-10-19T15:49:00Z</dcterms:modified>
</cp:coreProperties>
</file>